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4F1" w:rsidRPr="00493A7F" w:rsidRDefault="00554129" w:rsidP="00F9512A">
      <w:pPr>
        <w:pStyle w:val="Heading1"/>
        <w:rPr>
          <w:rStyle w:val="Strong"/>
          <w:color w:val="7030A0"/>
          <w:sz w:val="40"/>
          <w:szCs w:val="40"/>
        </w:rPr>
      </w:pPr>
      <w:r>
        <w:rPr>
          <w:b/>
          <w:bCs/>
          <w:noProof/>
          <w:color w:val="7030A0"/>
          <w:sz w:val="40"/>
          <w:szCs w:val="4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31632</wp:posOffset>
            </wp:positionV>
            <wp:extent cx="1233377" cy="1202279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pe For All Logo Centered wo vers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1202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512A">
        <w:rPr>
          <w:rStyle w:val="Strong"/>
          <w:color w:val="7030A0"/>
          <w:sz w:val="40"/>
          <w:szCs w:val="40"/>
        </w:rPr>
        <w:t xml:space="preserve">                    </w:t>
      </w:r>
      <w:r w:rsidR="00BA4D30">
        <w:rPr>
          <w:rStyle w:val="Strong"/>
          <w:color w:val="7030A0"/>
          <w:sz w:val="40"/>
          <w:szCs w:val="40"/>
        </w:rPr>
        <w:t>H</w:t>
      </w:r>
      <w:r w:rsidR="00DF0455" w:rsidRPr="00493A7F">
        <w:rPr>
          <w:rStyle w:val="Strong"/>
          <w:color w:val="7030A0"/>
          <w:sz w:val="40"/>
          <w:szCs w:val="40"/>
        </w:rPr>
        <w:t>.O.P.E. For All’s Impact</w:t>
      </w:r>
    </w:p>
    <w:p w:rsidR="005913C1" w:rsidRDefault="00F9512A" w:rsidP="00F9512A">
      <w:pPr>
        <w:rPr>
          <w:rStyle w:val="Strong"/>
          <w:rFonts w:asciiTheme="majorHAnsi" w:hAnsiTheme="majorHAnsi"/>
          <w:color w:val="7030A0"/>
          <w:sz w:val="36"/>
          <w:szCs w:val="36"/>
        </w:rPr>
      </w:pPr>
      <w:r>
        <w:rPr>
          <w:rStyle w:val="Strong"/>
          <w:rFonts w:asciiTheme="majorHAnsi" w:hAnsiTheme="majorHAnsi"/>
          <w:color w:val="7030A0"/>
          <w:sz w:val="36"/>
          <w:szCs w:val="36"/>
        </w:rPr>
        <w:t xml:space="preserve">                        </w:t>
      </w:r>
      <w:r w:rsidR="00DF0455" w:rsidRPr="00493A7F">
        <w:rPr>
          <w:rStyle w:val="Strong"/>
          <w:rFonts w:asciiTheme="majorHAnsi" w:hAnsiTheme="majorHAnsi"/>
          <w:color w:val="7030A0"/>
          <w:sz w:val="36"/>
          <w:szCs w:val="36"/>
        </w:rPr>
        <w:t>On Anne Arundel County</w:t>
      </w:r>
    </w:p>
    <w:p w:rsidR="00DF0455" w:rsidRDefault="00F9512A" w:rsidP="00F9512A">
      <w:pPr>
        <w:rPr>
          <w:rStyle w:val="Strong"/>
          <w:rFonts w:asciiTheme="majorHAnsi" w:hAnsiTheme="majorHAnsi"/>
          <w:color w:val="63A537" w:themeColor="accent2"/>
          <w:sz w:val="32"/>
          <w:szCs w:val="32"/>
        </w:rPr>
      </w:pPr>
      <w:r>
        <w:rPr>
          <w:rStyle w:val="Strong"/>
          <w:rFonts w:asciiTheme="majorHAnsi" w:hAnsiTheme="majorHAnsi"/>
          <w:color w:val="63A537" w:themeColor="accent2"/>
          <w:sz w:val="32"/>
          <w:szCs w:val="32"/>
        </w:rPr>
        <w:t xml:space="preserve">                             </w:t>
      </w:r>
      <w:r w:rsidR="00342E76">
        <w:rPr>
          <w:rStyle w:val="Strong"/>
          <w:rFonts w:asciiTheme="majorHAnsi" w:hAnsiTheme="majorHAnsi"/>
          <w:color w:val="63A537" w:themeColor="accent2"/>
          <w:sz w:val="32"/>
          <w:szCs w:val="32"/>
        </w:rPr>
        <w:t xml:space="preserve">    </w:t>
      </w:r>
      <w:r w:rsidR="005913C1" w:rsidRPr="00B55A04">
        <w:rPr>
          <w:rStyle w:val="Strong"/>
          <w:rFonts w:asciiTheme="majorHAnsi" w:hAnsiTheme="majorHAnsi"/>
          <w:color w:val="63A537" w:themeColor="accent2"/>
          <w:sz w:val="32"/>
          <w:szCs w:val="32"/>
        </w:rPr>
        <w:t>J</w:t>
      </w:r>
      <w:r w:rsidR="00DF0455" w:rsidRPr="00B55A04">
        <w:rPr>
          <w:rStyle w:val="Strong"/>
          <w:rFonts w:asciiTheme="majorHAnsi" w:hAnsiTheme="majorHAnsi"/>
          <w:color w:val="63A537" w:themeColor="accent2"/>
          <w:sz w:val="32"/>
          <w:szCs w:val="32"/>
        </w:rPr>
        <w:t>uly 2014 – June 2015</w:t>
      </w:r>
    </w:p>
    <w:p w:rsidR="00342E76" w:rsidRPr="00342E76" w:rsidRDefault="00342E76" w:rsidP="00F9512A">
      <w:pPr>
        <w:rPr>
          <w:rStyle w:val="Strong"/>
          <w:rFonts w:asciiTheme="majorHAnsi" w:hAnsiTheme="majorHAnsi"/>
          <w:color w:val="63A537" w:themeColor="accent2"/>
          <w:sz w:val="16"/>
          <w:szCs w:val="16"/>
        </w:rPr>
      </w:pPr>
    </w:p>
    <w:p w:rsidR="00342E76" w:rsidRPr="00497859" w:rsidRDefault="00342E76" w:rsidP="00342E76">
      <w:pPr>
        <w:jc w:val="center"/>
        <w:rPr>
          <w:rStyle w:val="Strong"/>
          <w:rFonts w:asciiTheme="majorHAnsi" w:hAnsiTheme="majorHAnsi"/>
          <w:color w:val="000000" w:themeColor="text1"/>
          <w:sz w:val="28"/>
          <w:szCs w:val="28"/>
        </w:rPr>
      </w:pPr>
      <w:r w:rsidRPr="00497859">
        <w:rPr>
          <w:rStyle w:val="Strong"/>
          <w:rFonts w:asciiTheme="majorHAnsi" w:hAnsiTheme="majorHAnsi"/>
          <w:color w:val="000000" w:themeColor="text1"/>
          <w:sz w:val="28"/>
          <w:szCs w:val="28"/>
        </w:rPr>
        <w:t>We ensure that adults and children who are transitioning out of homelessness can be realistically prepared to begin their new lives with caring support from their community.</w:t>
      </w:r>
    </w:p>
    <w:p w:rsidR="00A662D2" w:rsidRPr="00A662D2" w:rsidRDefault="00A662D2" w:rsidP="00B55A04">
      <w:pPr>
        <w:rPr>
          <w:rStyle w:val="Strong"/>
          <w:rFonts w:asciiTheme="majorHAnsi" w:hAnsiTheme="majorHAnsi"/>
          <w:color w:val="7030A0"/>
          <w:sz w:val="16"/>
          <w:szCs w:val="16"/>
        </w:rPr>
      </w:pPr>
    </w:p>
    <w:p w:rsidR="00DF0455" w:rsidRPr="00F9512A" w:rsidRDefault="00F44F84" w:rsidP="00B55A04">
      <w:pPr>
        <w:rPr>
          <w:rStyle w:val="Strong"/>
          <w:rFonts w:asciiTheme="majorHAnsi" w:hAnsiTheme="majorHAnsi"/>
          <w:color w:val="7030A0"/>
          <w:sz w:val="36"/>
          <w:szCs w:val="36"/>
        </w:rPr>
      </w:pPr>
      <w:r w:rsidRPr="00F9512A">
        <w:rPr>
          <w:rStyle w:val="Strong"/>
          <w:rFonts w:asciiTheme="majorHAnsi" w:hAnsiTheme="majorHAnsi"/>
          <w:color w:val="7030A0"/>
          <w:sz w:val="36"/>
          <w:szCs w:val="36"/>
        </w:rPr>
        <w:t xml:space="preserve">Households served: </w:t>
      </w:r>
      <w:r w:rsidR="001776E3">
        <w:rPr>
          <w:rStyle w:val="Strong"/>
          <w:rFonts w:asciiTheme="majorHAnsi" w:hAnsiTheme="majorHAnsi"/>
          <w:color w:val="7030A0"/>
          <w:sz w:val="36"/>
          <w:szCs w:val="36"/>
        </w:rPr>
        <w:t xml:space="preserve"> </w:t>
      </w:r>
      <w:r w:rsidRPr="00F9512A">
        <w:rPr>
          <w:rStyle w:val="Strong"/>
          <w:rFonts w:asciiTheme="majorHAnsi" w:hAnsiTheme="majorHAnsi"/>
          <w:color w:val="7030A0"/>
          <w:sz w:val="36"/>
          <w:szCs w:val="36"/>
        </w:rPr>
        <w:t xml:space="preserve">208 </w:t>
      </w:r>
      <w:r w:rsidR="00DF0455" w:rsidRPr="00F9512A">
        <w:rPr>
          <w:rStyle w:val="Strong"/>
          <w:rFonts w:asciiTheme="majorHAnsi" w:hAnsiTheme="majorHAnsi"/>
          <w:color w:val="7030A0"/>
          <w:sz w:val="36"/>
          <w:szCs w:val="36"/>
        </w:rPr>
        <w:t>(700 individuals)</w:t>
      </w:r>
    </w:p>
    <w:p w:rsidR="00B55A04" w:rsidRPr="00F9512A" w:rsidRDefault="001776E3" w:rsidP="00B55A04">
      <w:pPr>
        <w:rPr>
          <w:rStyle w:val="Strong"/>
          <w:rFonts w:asciiTheme="majorHAnsi" w:hAnsiTheme="majorHAnsi"/>
          <w:color w:val="7030A0"/>
          <w:sz w:val="36"/>
          <w:szCs w:val="36"/>
        </w:rPr>
      </w:pPr>
      <w:r>
        <w:rPr>
          <w:rStyle w:val="Strong"/>
          <w:rFonts w:asciiTheme="majorHAnsi" w:hAnsiTheme="majorHAnsi"/>
          <w:color w:val="7030A0"/>
          <w:sz w:val="36"/>
          <w:szCs w:val="36"/>
        </w:rPr>
        <w:t>C</w:t>
      </w:r>
      <w:r w:rsidR="00DF0455" w:rsidRPr="00F9512A">
        <w:rPr>
          <w:rStyle w:val="Strong"/>
          <w:rFonts w:asciiTheme="majorHAnsi" w:hAnsiTheme="majorHAnsi"/>
          <w:color w:val="7030A0"/>
          <w:sz w:val="36"/>
          <w:szCs w:val="36"/>
        </w:rPr>
        <w:t>lothin</w:t>
      </w:r>
      <w:r w:rsidR="00330A0F" w:rsidRPr="00F9512A">
        <w:rPr>
          <w:rStyle w:val="Strong"/>
          <w:rFonts w:asciiTheme="majorHAnsi" w:hAnsiTheme="majorHAnsi"/>
          <w:color w:val="7030A0"/>
          <w:sz w:val="36"/>
          <w:szCs w:val="36"/>
        </w:rPr>
        <w:t>g</w:t>
      </w:r>
      <w:r>
        <w:rPr>
          <w:rStyle w:val="Strong"/>
          <w:rFonts w:asciiTheme="majorHAnsi" w:hAnsiTheme="majorHAnsi"/>
          <w:color w:val="7030A0"/>
          <w:sz w:val="36"/>
          <w:szCs w:val="36"/>
        </w:rPr>
        <w:t xml:space="preserve"> only</w:t>
      </w:r>
      <w:r w:rsidR="00DF0455" w:rsidRPr="00F9512A">
        <w:rPr>
          <w:rStyle w:val="Strong"/>
          <w:rFonts w:asciiTheme="majorHAnsi" w:hAnsiTheme="majorHAnsi"/>
          <w:color w:val="7030A0"/>
          <w:sz w:val="36"/>
          <w:szCs w:val="36"/>
        </w:rPr>
        <w:t xml:space="preserve">:  </w:t>
      </w:r>
      <w:r w:rsidR="00B55A04" w:rsidRPr="00F9512A">
        <w:rPr>
          <w:rStyle w:val="Strong"/>
          <w:rFonts w:asciiTheme="majorHAnsi" w:hAnsiTheme="majorHAnsi"/>
          <w:color w:val="7030A0"/>
          <w:sz w:val="36"/>
          <w:szCs w:val="36"/>
        </w:rPr>
        <w:t xml:space="preserve">Additional </w:t>
      </w:r>
      <w:r w:rsidR="00DF0455" w:rsidRPr="00F9512A">
        <w:rPr>
          <w:rStyle w:val="Strong"/>
          <w:rFonts w:asciiTheme="majorHAnsi" w:hAnsiTheme="majorHAnsi"/>
          <w:color w:val="7030A0"/>
          <w:sz w:val="36"/>
          <w:szCs w:val="36"/>
        </w:rPr>
        <w:t>2,000 – 3,000 individuals</w:t>
      </w:r>
    </w:p>
    <w:p w:rsidR="00B55A04" w:rsidRPr="00497859" w:rsidRDefault="00B55A04" w:rsidP="00497859">
      <w:pPr>
        <w:ind w:left="720"/>
        <w:rPr>
          <w:rStyle w:val="Strong"/>
          <w:rFonts w:asciiTheme="majorHAnsi" w:hAnsiTheme="majorHAnsi"/>
          <w:color w:val="63A537" w:themeColor="accent2"/>
          <w:sz w:val="32"/>
          <w:szCs w:val="32"/>
          <w:u w:val="single"/>
        </w:rPr>
        <w:sectPr w:rsidR="00B55A04" w:rsidRPr="00497859" w:rsidSect="005913C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97859">
        <w:rPr>
          <w:rStyle w:val="Strong"/>
          <w:rFonts w:asciiTheme="majorHAnsi" w:hAnsiTheme="majorHAnsi"/>
          <w:color w:val="63A537" w:themeColor="accent2"/>
          <w:sz w:val="32"/>
          <w:szCs w:val="32"/>
          <w:u w:val="single"/>
        </w:rPr>
        <w:t>Goods Provided</w:t>
      </w:r>
      <w:r w:rsidR="00497859" w:rsidRPr="00497859">
        <w:rPr>
          <w:rStyle w:val="Strong"/>
          <w:rFonts w:asciiTheme="majorHAnsi" w:hAnsiTheme="majorHAnsi"/>
          <w:color w:val="63A537" w:themeColor="accent2"/>
          <w:sz w:val="32"/>
          <w:szCs w:val="32"/>
          <w:u w:val="single"/>
        </w:rPr>
        <w:t xml:space="preserve">                                                                                                                </w:t>
      </w:r>
    </w:p>
    <w:p w:rsidR="00493A7F" w:rsidRPr="00665CE5" w:rsidRDefault="00B55A04" w:rsidP="00B55A04">
      <w:pPr>
        <w:rPr>
          <w:rStyle w:val="Strong"/>
          <w:rFonts w:asciiTheme="majorHAnsi" w:hAnsiTheme="majorHAnsi"/>
          <w:sz w:val="28"/>
          <w:szCs w:val="28"/>
        </w:rPr>
      </w:pPr>
      <w:r>
        <w:rPr>
          <w:rStyle w:val="Strong"/>
          <w:rFonts w:asciiTheme="majorHAnsi" w:hAnsiTheme="majorHAnsi"/>
          <w:sz w:val="28"/>
          <w:szCs w:val="28"/>
        </w:rPr>
        <w:lastRenderedPageBreak/>
        <w:t xml:space="preserve">   </w:t>
      </w:r>
      <w:r w:rsidR="00497859">
        <w:rPr>
          <w:rStyle w:val="Strong"/>
          <w:rFonts w:asciiTheme="majorHAnsi" w:hAnsiTheme="majorHAnsi"/>
          <w:sz w:val="28"/>
          <w:szCs w:val="28"/>
        </w:rPr>
        <w:tab/>
      </w:r>
      <w:r w:rsidR="00493A7F" w:rsidRPr="00665CE5">
        <w:rPr>
          <w:rStyle w:val="Strong"/>
          <w:rFonts w:asciiTheme="majorHAnsi" w:hAnsiTheme="majorHAnsi"/>
          <w:sz w:val="28"/>
          <w:szCs w:val="28"/>
        </w:rPr>
        <w:t>C</w:t>
      </w:r>
      <w:r w:rsidR="000C461B">
        <w:rPr>
          <w:rStyle w:val="Strong"/>
          <w:rFonts w:asciiTheme="majorHAnsi" w:hAnsiTheme="majorHAnsi"/>
          <w:sz w:val="28"/>
          <w:szCs w:val="28"/>
        </w:rPr>
        <w:t xml:space="preserve">lothing:  28,093 items </w:t>
      </w:r>
    </w:p>
    <w:p w:rsidR="00493A7F" w:rsidRPr="00665CE5" w:rsidRDefault="00B55A04" w:rsidP="00E31A95">
      <w:pPr>
        <w:rPr>
          <w:rStyle w:val="Strong"/>
          <w:rFonts w:asciiTheme="majorHAnsi" w:hAnsiTheme="majorHAnsi"/>
          <w:sz w:val="28"/>
          <w:szCs w:val="28"/>
        </w:rPr>
      </w:pPr>
      <w:r>
        <w:rPr>
          <w:rStyle w:val="Strong"/>
          <w:rFonts w:asciiTheme="majorHAnsi" w:hAnsiTheme="majorHAnsi"/>
          <w:sz w:val="28"/>
          <w:szCs w:val="28"/>
        </w:rPr>
        <w:t xml:space="preserve">   </w:t>
      </w:r>
      <w:r w:rsidR="00497859">
        <w:rPr>
          <w:rStyle w:val="Strong"/>
          <w:rFonts w:asciiTheme="majorHAnsi" w:hAnsiTheme="majorHAnsi"/>
          <w:sz w:val="28"/>
          <w:szCs w:val="28"/>
        </w:rPr>
        <w:tab/>
      </w:r>
      <w:r w:rsidR="00493A7F" w:rsidRPr="00665CE5">
        <w:rPr>
          <w:rStyle w:val="Strong"/>
          <w:rFonts w:asciiTheme="majorHAnsi" w:hAnsiTheme="majorHAnsi"/>
          <w:sz w:val="28"/>
          <w:szCs w:val="28"/>
        </w:rPr>
        <w:t>F</w:t>
      </w:r>
      <w:r w:rsidR="000C461B">
        <w:rPr>
          <w:rStyle w:val="Strong"/>
          <w:rFonts w:asciiTheme="majorHAnsi" w:hAnsiTheme="majorHAnsi"/>
          <w:sz w:val="28"/>
          <w:szCs w:val="28"/>
        </w:rPr>
        <w:t xml:space="preserve">urniture:  2,141 items </w:t>
      </w:r>
    </w:p>
    <w:p w:rsidR="00DF0455" w:rsidRDefault="00B55A04" w:rsidP="00DF0455">
      <w:pPr>
        <w:rPr>
          <w:rStyle w:val="Strong"/>
          <w:rFonts w:asciiTheme="majorHAnsi" w:hAnsiTheme="majorHAnsi"/>
          <w:sz w:val="28"/>
          <w:szCs w:val="28"/>
        </w:rPr>
      </w:pPr>
      <w:r>
        <w:rPr>
          <w:rStyle w:val="Strong"/>
          <w:rFonts w:asciiTheme="majorHAnsi" w:hAnsiTheme="majorHAnsi"/>
          <w:sz w:val="28"/>
          <w:szCs w:val="28"/>
        </w:rPr>
        <w:t xml:space="preserve">   </w:t>
      </w:r>
      <w:r w:rsidR="00497859">
        <w:rPr>
          <w:rStyle w:val="Strong"/>
          <w:rFonts w:asciiTheme="majorHAnsi" w:hAnsiTheme="majorHAnsi"/>
          <w:sz w:val="28"/>
          <w:szCs w:val="28"/>
        </w:rPr>
        <w:tab/>
      </w:r>
      <w:r w:rsidR="00DF0455" w:rsidRPr="00665CE5">
        <w:rPr>
          <w:rStyle w:val="Strong"/>
          <w:rFonts w:asciiTheme="majorHAnsi" w:hAnsiTheme="majorHAnsi"/>
          <w:sz w:val="28"/>
          <w:szCs w:val="28"/>
        </w:rPr>
        <w:t>Household:  5,4</w:t>
      </w:r>
      <w:r w:rsidR="00493A7F" w:rsidRPr="00665CE5">
        <w:rPr>
          <w:rStyle w:val="Strong"/>
          <w:rFonts w:asciiTheme="majorHAnsi" w:hAnsiTheme="majorHAnsi"/>
          <w:sz w:val="28"/>
          <w:szCs w:val="28"/>
        </w:rPr>
        <w:t>00 items</w:t>
      </w:r>
      <w:r w:rsidR="000C461B">
        <w:rPr>
          <w:rStyle w:val="Strong"/>
          <w:rFonts w:asciiTheme="majorHAnsi" w:hAnsiTheme="majorHAnsi"/>
          <w:sz w:val="28"/>
          <w:szCs w:val="28"/>
        </w:rPr>
        <w:t xml:space="preserve"> </w:t>
      </w:r>
    </w:p>
    <w:p w:rsidR="00330A0F" w:rsidRDefault="00B55A04" w:rsidP="00DF0455">
      <w:pPr>
        <w:rPr>
          <w:rStyle w:val="Strong"/>
          <w:rFonts w:asciiTheme="majorHAnsi" w:hAnsiTheme="majorHAnsi"/>
          <w:sz w:val="28"/>
          <w:szCs w:val="28"/>
        </w:rPr>
      </w:pPr>
      <w:r>
        <w:rPr>
          <w:rStyle w:val="Strong"/>
          <w:rFonts w:asciiTheme="majorHAnsi" w:hAnsiTheme="majorHAnsi"/>
          <w:sz w:val="28"/>
          <w:szCs w:val="28"/>
        </w:rPr>
        <w:t xml:space="preserve">   </w:t>
      </w:r>
      <w:r w:rsidR="00497859">
        <w:rPr>
          <w:rStyle w:val="Strong"/>
          <w:rFonts w:asciiTheme="majorHAnsi" w:hAnsiTheme="majorHAnsi"/>
          <w:sz w:val="28"/>
          <w:szCs w:val="28"/>
        </w:rPr>
        <w:tab/>
      </w:r>
      <w:r w:rsidR="00330A0F">
        <w:rPr>
          <w:rStyle w:val="Strong"/>
          <w:rFonts w:asciiTheme="majorHAnsi" w:hAnsiTheme="majorHAnsi"/>
          <w:sz w:val="28"/>
          <w:szCs w:val="28"/>
        </w:rPr>
        <w:t>Linens:</w:t>
      </w:r>
      <w:r w:rsidR="001776E3">
        <w:rPr>
          <w:rStyle w:val="Strong"/>
          <w:rFonts w:asciiTheme="majorHAnsi" w:hAnsiTheme="majorHAnsi"/>
          <w:sz w:val="28"/>
          <w:szCs w:val="28"/>
        </w:rPr>
        <w:t xml:space="preserve"> </w:t>
      </w:r>
      <w:r w:rsidR="00330A0F">
        <w:rPr>
          <w:rStyle w:val="Strong"/>
          <w:rFonts w:asciiTheme="majorHAnsi" w:hAnsiTheme="majorHAnsi"/>
          <w:sz w:val="28"/>
          <w:szCs w:val="28"/>
        </w:rPr>
        <w:t xml:space="preserve"> </w:t>
      </w:r>
      <w:r w:rsidR="000C461B">
        <w:rPr>
          <w:rStyle w:val="Strong"/>
          <w:rFonts w:asciiTheme="majorHAnsi" w:hAnsiTheme="majorHAnsi"/>
          <w:sz w:val="28"/>
          <w:szCs w:val="28"/>
        </w:rPr>
        <w:t xml:space="preserve">5,311 items </w:t>
      </w:r>
    </w:p>
    <w:p w:rsidR="00330A0F" w:rsidRDefault="006844D2" w:rsidP="00E31A95">
      <w:pPr>
        <w:rPr>
          <w:rStyle w:val="Strong"/>
          <w:rFonts w:asciiTheme="majorHAnsi" w:hAnsiTheme="majorHAnsi"/>
          <w:sz w:val="28"/>
          <w:szCs w:val="28"/>
        </w:rPr>
      </w:pPr>
      <w:r>
        <w:rPr>
          <w:rStyle w:val="Strong"/>
          <w:rFonts w:asciiTheme="majorHAnsi" w:hAnsiTheme="majorHAnsi"/>
          <w:sz w:val="28"/>
          <w:szCs w:val="28"/>
        </w:rPr>
        <w:lastRenderedPageBreak/>
        <w:t xml:space="preserve"> </w:t>
      </w:r>
      <w:r w:rsidR="00330A0F" w:rsidRPr="00665CE5">
        <w:rPr>
          <w:rStyle w:val="Strong"/>
          <w:rFonts w:asciiTheme="majorHAnsi" w:hAnsiTheme="majorHAnsi"/>
          <w:sz w:val="28"/>
          <w:szCs w:val="28"/>
        </w:rPr>
        <w:t>Cleaning/Toiletries:  102</w:t>
      </w:r>
      <w:r w:rsidR="00330A0F" w:rsidRPr="00330A0F">
        <w:rPr>
          <w:rStyle w:val="Strong"/>
          <w:rFonts w:asciiTheme="majorHAnsi" w:hAnsiTheme="majorHAnsi"/>
          <w:sz w:val="28"/>
          <w:szCs w:val="28"/>
        </w:rPr>
        <w:t xml:space="preserve"> </w:t>
      </w:r>
      <w:r w:rsidR="00E15B56">
        <w:rPr>
          <w:rStyle w:val="Strong"/>
          <w:rFonts w:asciiTheme="majorHAnsi" w:hAnsiTheme="majorHAnsi"/>
          <w:sz w:val="28"/>
          <w:szCs w:val="28"/>
        </w:rPr>
        <w:t>B</w:t>
      </w:r>
      <w:r w:rsidR="00E31A95">
        <w:rPr>
          <w:rStyle w:val="Strong"/>
          <w:rFonts w:asciiTheme="majorHAnsi" w:hAnsiTheme="majorHAnsi"/>
          <w:sz w:val="28"/>
          <w:szCs w:val="28"/>
        </w:rPr>
        <w:t>as</w:t>
      </w:r>
      <w:r w:rsidR="00E15B56">
        <w:rPr>
          <w:rStyle w:val="Strong"/>
          <w:rFonts w:asciiTheme="majorHAnsi" w:hAnsiTheme="majorHAnsi"/>
          <w:sz w:val="28"/>
          <w:szCs w:val="28"/>
        </w:rPr>
        <w:t>k</w:t>
      </w:r>
      <w:r w:rsidR="00E31A95">
        <w:rPr>
          <w:rStyle w:val="Strong"/>
          <w:rFonts w:asciiTheme="majorHAnsi" w:hAnsiTheme="majorHAnsi"/>
          <w:sz w:val="28"/>
          <w:szCs w:val="28"/>
        </w:rPr>
        <w:t>ets</w:t>
      </w:r>
      <w:r w:rsidR="00E15B56">
        <w:rPr>
          <w:rStyle w:val="Strong"/>
          <w:rFonts w:asciiTheme="majorHAnsi" w:hAnsiTheme="majorHAnsi"/>
          <w:sz w:val="28"/>
          <w:szCs w:val="28"/>
        </w:rPr>
        <w:t xml:space="preserve"> </w:t>
      </w:r>
    </w:p>
    <w:p w:rsidR="00330A0F" w:rsidRDefault="00B55A04" w:rsidP="00E31A95">
      <w:pPr>
        <w:rPr>
          <w:rStyle w:val="Strong"/>
          <w:rFonts w:asciiTheme="majorHAnsi" w:hAnsiTheme="majorHAnsi"/>
          <w:sz w:val="28"/>
          <w:szCs w:val="28"/>
        </w:rPr>
      </w:pPr>
      <w:r>
        <w:rPr>
          <w:rStyle w:val="Strong"/>
          <w:rFonts w:asciiTheme="majorHAnsi" w:hAnsiTheme="majorHAnsi"/>
          <w:sz w:val="28"/>
          <w:szCs w:val="28"/>
        </w:rPr>
        <w:t xml:space="preserve"> </w:t>
      </w:r>
      <w:r w:rsidR="00330A0F" w:rsidRPr="00665CE5">
        <w:rPr>
          <w:rStyle w:val="Strong"/>
          <w:rFonts w:asciiTheme="majorHAnsi" w:hAnsiTheme="majorHAnsi"/>
          <w:sz w:val="28"/>
          <w:szCs w:val="28"/>
        </w:rPr>
        <w:t xml:space="preserve">Diapers/Wipes:  5,847 items </w:t>
      </w:r>
    </w:p>
    <w:p w:rsidR="00E15B56" w:rsidRDefault="00B55A04" w:rsidP="00E31A95">
      <w:pPr>
        <w:rPr>
          <w:rStyle w:val="Strong"/>
          <w:rFonts w:asciiTheme="majorHAnsi" w:hAnsiTheme="majorHAnsi"/>
          <w:sz w:val="28"/>
          <w:szCs w:val="28"/>
        </w:rPr>
      </w:pPr>
      <w:r>
        <w:rPr>
          <w:rStyle w:val="Strong"/>
          <w:rFonts w:asciiTheme="majorHAnsi" w:hAnsiTheme="majorHAnsi"/>
          <w:sz w:val="28"/>
          <w:szCs w:val="28"/>
        </w:rPr>
        <w:t xml:space="preserve"> </w:t>
      </w:r>
      <w:r w:rsidR="00330A0F" w:rsidRPr="00665CE5">
        <w:rPr>
          <w:rStyle w:val="Strong"/>
          <w:rFonts w:asciiTheme="majorHAnsi" w:hAnsiTheme="majorHAnsi"/>
          <w:sz w:val="28"/>
          <w:szCs w:val="28"/>
        </w:rPr>
        <w:t xml:space="preserve">School Supplies:  321 items </w:t>
      </w:r>
    </w:p>
    <w:p w:rsidR="00E15B56" w:rsidRDefault="00B55A04" w:rsidP="00E31A95">
      <w:pPr>
        <w:rPr>
          <w:rStyle w:val="Strong"/>
          <w:rFonts w:asciiTheme="majorHAnsi" w:hAnsiTheme="majorHAnsi"/>
          <w:color w:val="7030A0"/>
          <w:sz w:val="28"/>
          <w:szCs w:val="28"/>
        </w:rPr>
      </w:pPr>
      <w:r>
        <w:rPr>
          <w:rStyle w:val="Strong"/>
          <w:rFonts w:asciiTheme="majorHAnsi" w:hAnsiTheme="majorHAnsi"/>
          <w:sz w:val="28"/>
          <w:szCs w:val="28"/>
        </w:rPr>
        <w:t xml:space="preserve"> </w:t>
      </w:r>
      <w:r w:rsidR="00E15B56" w:rsidRPr="00665CE5">
        <w:rPr>
          <w:rStyle w:val="Strong"/>
          <w:rFonts w:asciiTheme="majorHAnsi" w:hAnsiTheme="majorHAnsi"/>
          <w:sz w:val="28"/>
          <w:szCs w:val="28"/>
        </w:rPr>
        <w:t xml:space="preserve">Toys/Books:  74 items </w:t>
      </w:r>
    </w:p>
    <w:p w:rsidR="00B55A04" w:rsidRDefault="00B55A04" w:rsidP="005913C1">
      <w:pPr>
        <w:rPr>
          <w:rFonts w:asciiTheme="majorHAnsi" w:hAnsiTheme="majorHAnsi"/>
          <w:b/>
          <w:bCs/>
          <w:sz w:val="28"/>
          <w:szCs w:val="28"/>
        </w:rPr>
        <w:sectPr w:rsidR="00B55A04" w:rsidSect="00B55A0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913C1" w:rsidRDefault="005913C1" w:rsidP="00BA4D30">
      <w:pPr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6507126" cy="3561907"/>
            <wp:effectExtent l="0" t="0" r="8255" b="63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55A04" w:rsidRPr="00B55A04" w:rsidRDefault="00B55A04" w:rsidP="005913C1">
      <w:pPr>
        <w:rPr>
          <w:rFonts w:asciiTheme="majorHAnsi" w:hAnsiTheme="majorHAnsi"/>
          <w:b/>
          <w:bCs/>
          <w:color w:val="7030A0"/>
          <w:sz w:val="28"/>
          <w:szCs w:val="28"/>
        </w:rPr>
      </w:pPr>
    </w:p>
    <w:p w:rsidR="00B55A04" w:rsidRPr="00DB0FD1" w:rsidRDefault="00B55A04" w:rsidP="005913C1">
      <w:pPr>
        <w:rPr>
          <w:rFonts w:asciiTheme="majorHAnsi" w:hAnsiTheme="majorHAnsi"/>
          <w:b/>
          <w:bCs/>
          <w:color w:val="7030A0"/>
          <w:sz w:val="36"/>
          <w:szCs w:val="36"/>
        </w:rPr>
        <w:sectPr w:rsidR="00B55A04" w:rsidRPr="00DB0FD1" w:rsidSect="005913C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B55A04">
        <w:rPr>
          <w:rStyle w:val="Strong"/>
          <w:rFonts w:asciiTheme="majorHAnsi" w:hAnsiTheme="majorHAnsi"/>
          <w:color w:val="7030A0"/>
          <w:sz w:val="36"/>
          <w:szCs w:val="36"/>
        </w:rPr>
        <w:t>Total Va</w:t>
      </w:r>
      <w:r w:rsidR="00DB0FD1">
        <w:rPr>
          <w:rStyle w:val="Strong"/>
          <w:rFonts w:asciiTheme="majorHAnsi" w:hAnsiTheme="majorHAnsi"/>
          <w:color w:val="7030A0"/>
          <w:sz w:val="36"/>
          <w:szCs w:val="36"/>
        </w:rPr>
        <w:t>lue of Goods Provided:  $487,875</w:t>
      </w:r>
    </w:p>
    <w:p w:rsidR="00330A0F" w:rsidRDefault="00330A0F" w:rsidP="00330A0F">
      <w:pPr>
        <w:rPr>
          <w:rFonts w:asciiTheme="majorHAnsi" w:hAnsiTheme="majorHAnsi"/>
          <w:b/>
          <w:color w:val="63A537" w:themeColor="accent2"/>
          <w:sz w:val="28"/>
          <w:szCs w:val="28"/>
          <w:u w:val="single"/>
        </w:rPr>
        <w:sectPr w:rsidR="00330A0F" w:rsidSect="005913C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913C1" w:rsidRDefault="005913C1" w:rsidP="00E15B56">
      <w:pPr>
        <w:jc w:val="center"/>
        <w:rPr>
          <w:rFonts w:asciiTheme="majorHAnsi" w:hAnsiTheme="majorHAnsi"/>
          <w:b/>
          <w:color w:val="63A537" w:themeColor="accent2"/>
          <w:sz w:val="28"/>
          <w:szCs w:val="28"/>
          <w:u w:val="single"/>
        </w:rPr>
        <w:sectPr w:rsidR="005913C1" w:rsidSect="00453847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:rsidR="008F04FC" w:rsidRPr="008F04FC" w:rsidRDefault="008F04FC" w:rsidP="00BA4D30">
      <w:pPr>
        <w:jc w:val="right"/>
        <w:rPr>
          <w:rFonts w:asciiTheme="majorHAnsi" w:hAnsiTheme="majorHAnsi"/>
          <w:b/>
          <w:color w:val="7030A0"/>
          <w:sz w:val="32"/>
          <w:szCs w:val="32"/>
        </w:rPr>
      </w:pPr>
      <w:r w:rsidRPr="008F04FC">
        <w:rPr>
          <w:rFonts w:asciiTheme="majorHAnsi" w:hAnsiTheme="majorHAnsi"/>
          <w:b/>
          <w:color w:val="7030A0"/>
          <w:sz w:val="32"/>
          <w:szCs w:val="32"/>
        </w:rPr>
        <w:lastRenderedPageBreak/>
        <w:t xml:space="preserve">H.O.P.E. For All’s Impact </w:t>
      </w:r>
      <w:r w:rsidR="00E31A95">
        <w:rPr>
          <w:rFonts w:asciiTheme="majorHAnsi" w:hAnsiTheme="majorHAnsi"/>
          <w:b/>
          <w:color w:val="7030A0"/>
          <w:sz w:val="32"/>
          <w:szCs w:val="32"/>
        </w:rPr>
        <w:t>on Anne Arundel County</w:t>
      </w:r>
    </w:p>
    <w:p w:rsidR="000771A7" w:rsidRPr="00342E76" w:rsidRDefault="008F04FC" w:rsidP="00BA4D30">
      <w:pPr>
        <w:jc w:val="right"/>
        <w:rPr>
          <w:rFonts w:asciiTheme="majorHAnsi" w:hAnsiTheme="majorHAnsi"/>
          <w:b/>
          <w:color w:val="63A537" w:themeColor="accent2"/>
          <w:sz w:val="28"/>
          <w:szCs w:val="28"/>
        </w:rPr>
      </w:pPr>
      <w:r w:rsidRPr="00342E76">
        <w:rPr>
          <w:rFonts w:asciiTheme="majorHAnsi" w:hAnsiTheme="majorHAnsi"/>
          <w:b/>
          <w:color w:val="63A537" w:themeColor="accent2"/>
          <w:sz w:val="28"/>
          <w:szCs w:val="28"/>
        </w:rPr>
        <w:t>July 2014</w:t>
      </w:r>
      <w:r w:rsidR="00453847" w:rsidRPr="00342E76">
        <w:rPr>
          <w:rFonts w:asciiTheme="majorHAnsi" w:hAnsiTheme="majorHAnsi"/>
          <w:b/>
          <w:color w:val="63A537" w:themeColor="accent2"/>
          <w:sz w:val="28"/>
          <w:szCs w:val="28"/>
        </w:rPr>
        <w:t xml:space="preserve"> </w:t>
      </w:r>
      <w:r w:rsidRPr="00342E76">
        <w:rPr>
          <w:rFonts w:asciiTheme="majorHAnsi" w:hAnsiTheme="majorHAnsi"/>
          <w:b/>
          <w:color w:val="63A537" w:themeColor="accent2"/>
          <w:sz w:val="28"/>
          <w:szCs w:val="28"/>
        </w:rPr>
        <w:t xml:space="preserve">- June </w:t>
      </w:r>
      <w:r w:rsidR="00A36B68" w:rsidRPr="00342E76">
        <w:rPr>
          <w:rFonts w:asciiTheme="majorHAnsi" w:hAnsiTheme="majorHAnsi"/>
          <w:b/>
          <w:color w:val="63A537" w:themeColor="accent2"/>
          <w:sz w:val="28"/>
          <w:szCs w:val="28"/>
        </w:rPr>
        <w:t>2015</w:t>
      </w:r>
    </w:p>
    <w:p w:rsidR="00342E76" w:rsidRPr="00342E76" w:rsidRDefault="00342E76" w:rsidP="00BA4D30">
      <w:pPr>
        <w:jc w:val="right"/>
        <w:rPr>
          <w:rFonts w:asciiTheme="majorHAnsi" w:hAnsiTheme="majorHAnsi"/>
          <w:b/>
          <w:color w:val="63A537" w:themeColor="accent2"/>
          <w:sz w:val="28"/>
          <w:szCs w:val="28"/>
        </w:rPr>
      </w:pPr>
      <w:r w:rsidRPr="00342E76">
        <w:rPr>
          <w:rFonts w:asciiTheme="majorHAnsi" w:hAnsiTheme="majorHAnsi"/>
          <w:b/>
          <w:color w:val="63A537" w:themeColor="accent2"/>
          <w:sz w:val="28"/>
          <w:szCs w:val="28"/>
        </w:rPr>
        <w:t>Page 2</w:t>
      </w:r>
    </w:p>
    <w:p w:rsidR="00E34DFD" w:rsidRDefault="00665CE5" w:rsidP="00665CE5">
      <w:pPr>
        <w:rPr>
          <w:rStyle w:val="Strong"/>
          <w:rFonts w:asciiTheme="majorHAnsi" w:hAnsiTheme="majorHAnsi"/>
          <w:sz w:val="28"/>
          <w:szCs w:val="28"/>
        </w:rPr>
      </w:pPr>
      <w:r w:rsidRPr="00E34DFD">
        <w:rPr>
          <w:rFonts w:asciiTheme="majorHAnsi" w:hAnsiTheme="majorHAns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F51C2D1" wp14:editId="4EAB8FBC">
            <wp:simplePos x="0" y="0"/>
            <wp:positionH relativeFrom="column">
              <wp:posOffset>457200</wp:posOffset>
            </wp:positionH>
            <wp:positionV relativeFrom="paragraph">
              <wp:posOffset>367665</wp:posOffset>
            </wp:positionV>
            <wp:extent cx="1238250" cy="1229995"/>
            <wp:effectExtent l="0" t="0" r="0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eople-154111_64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2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71A7" w:rsidRPr="00EF4B5C" w:rsidRDefault="000771A7" w:rsidP="00A643BC">
      <w:pPr>
        <w:ind w:firstLine="720"/>
        <w:rPr>
          <w:rStyle w:val="Strong"/>
          <w:rFonts w:asciiTheme="majorHAnsi" w:hAnsiTheme="majorHAnsi"/>
          <w:color w:val="7030A0"/>
          <w:sz w:val="28"/>
          <w:szCs w:val="28"/>
        </w:rPr>
      </w:pPr>
      <w:r w:rsidRPr="00EF4B5C">
        <w:rPr>
          <w:rStyle w:val="Strong"/>
          <w:rFonts w:asciiTheme="majorHAnsi" w:hAnsiTheme="majorHAnsi"/>
          <w:color w:val="7030A0"/>
          <w:sz w:val="28"/>
          <w:szCs w:val="28"/>
        </w:rPr>
        <w:t>Employ</w:t>
      </w:r>
      <w:r w:rsidR="00EF4B5C" w:rsidRPr="00EF4B5C">
        <w:rPr>
          <w:rStyle w:val="Strong"/>
          <w:rFonts w:asciiTheme="majorHAnsi" w:hAnsiTheme="majorHAnsi"/>
          <w:color w:val="7030A0"/>
          <w:sz w:val="28"/>
          <w:szCs w:val="28"/>
        </w:rPr>
        <w:t>s</w:t>
      </w:r>
      <w:r w:rsidR="00665CE5" w:rsidRPr="00EF4B5C">
        <w:rPr>
          <w:rStyle w:val="Strong"/>
          <w:rFonts w:asciiTheme="majorHAnsi" w:hAnsiTheme="majorHAnsi"/>
          <w:color w:val="7030A0"/>
          <w:sz w:val="28"/>
          <w:szCs w:val="28"/>
        </w:rPr>
        <w:t xml:space="preserve">:  1 Full Time, </w:t>
      </w:r>
      <w:r w:rsidRPr="00EF4B5C">
        <w:rPr>
          <w:rStyle w:val="Strong"/>
          <w:rFonts w:asciiTheme="majorHAnsi" w:hAnsiTheme="majorHAnsi"/>
          <w:color w:val="7030A0"/>
          <w:sz w:val="28"/>
          <w:szCs w:val="28"/>
        </w:rPr>
        <w:t xml:space="preserve">2 Part Time </w:t>
      </w:r>
    </w:p>
    <w:p w:rsidR="000771A7" w:rsidRPr="00E34DFD" w:rsidRDefault="00A643BC" w:rsidP="00EF4B5C">
      <w:pPr>
        <w:ind w:firstLine="720"/>
        <w:rPr>
          <w:rStyle w:val="Strong"/>
          <w:rFonts w:asciiTheme="majorHAnsi" w:hAnsiTheme="majorHAnsi"/>
          <w:sz w:val="28"/>
          <w:szCs w:val="28"/>
        </w:rPr>
      </w:pPr>
      <w:r>
        <w:rPr>
          <w:rStyle w:val="Strong"/>
          <w:rFonts w:asciiTheme="majorHAnsi" w:hAnsiTheme="majorHAnsi"/>
          <w:sz w:val="28"/>
          <w:szCs w:val="28"/>
        </w:rPr>
        <w:t>Wages</w:t>
      </w:r>
      <w:r w:rsidR="00EF4B5C">
        <w:rPr>
          <w:rStyle w:val="Strong"/>
          <w:rFonts w:asciiTheme="majorHAnsi" w:hAnsiTheme="majorHAnsi"/>
          <w:sz w:val="28"/>
          <w:szCs w:val="28"/>
        </w:rPr>
        <w:t xml:space="preserve"> and Taxes</w:t>
      </w:r>
      <w:r>
        <w:rPr>
          <w:rStyle w:val="Strong"/>
          <w:rFonts w:asciiTheme="majorHAnsi" w:hAnsiTheme="majorHAnsi"/>
          <w:sz w:val="28"/>
          <w:szCs w:val="28"/>
        </w:rPr>
        <w:t>: $</w:t>
      </w:r>
      <w:r w:rsidR="00EF4B5C">
        <w:rPr>
          <w:rStyle w:val="Strong"/>
          <w:rFonts w:asciiTheme="majorHAnsi" w:hAnsiTheme="majorHAnsi"/>
          <w:sz w:val="28"/>
          <w:szCs w:val="28"/>
        </w:rPr>
        <w:t>57,864</w:t>
      </w:r>
    </w:p>
    <w:p w:rsidR="00EF4B5C" w:rsidRDefault="00A643BC" w:rsidP="00EF4B5C">
      <w:pPr>
        <w:ind w:firstLine="720"/>
        <w:rPr>
          <w:rStyle w:val="Strong"/>
          <w:rFonts w:asciiTheme="majorHAnsi" w:hAnsiTheme="majorHAnsi"/>
          <w:sz w:val="28"/>
          <w:szCs w:val="28"/>
        </w:rPr>
      </w:pPr>
      <w:r>
        <w:rPr>
          <w:rStyle w:val="Strong"/>
          <w:rFonts w:asciiTheme="majorHAnsi" w:hAnsiTheme="majorHAnsi"/>
          <w:sz w:val="28"/>
          <w:szCs w:val="28"/>
        </w:rPr>
        <w:tab/>
      </w:r>
      <w:r w:rsidR="00EF4B5C">
        <w:rPr>
          <w:rStyle w:val="Strong"/>
          <w:rFonts w:asciiTheme="majorHAnsi" w:hAnsiTheme="majorHAnsi"/>
          <w:sz w:val="28"/>
          <w:szCs w:val="28"/>
        </w:rPr>
        <w:t>Business Expenses:  $8,504</w:t>
      </w:r>
    </w:p>
    <w:p w:rsidR="00EF4B5C" w:rsidRDefault="000771A7" w:rsidP="000771A7">
      <w:pPr>
        <w:rPr>
          <w:rStyle w:val="Strong"/>
          <w:rFonts w:asciiTheme="majorHAnsi" w:hAnsiTheme="majorHAnsi"/>
          <w:sz w:val="28"/>
          <w:szCs w:val="28"/>
        </w:rPr>
      </w:pPr>
      <w:r w:rsidRPr="00E34DFD">
        <w:rPr>
          <w:rStyle w:val="Strong"/>
          <w:rFonts w:asciiTheme="majorHAnsi" w:hAnsiTheme="majorHAnsi"/>
          <w:sz w:val="28"/>
          <w:szCs w:val="28"/>
        </w:rPr>
        <w:tab/>
      </w:r>
    </w:p>
    <w:p w:rsidR="00BA4D30" w:rsidRPr="00E34DFD" w:rsidRDefault="00BA4D30" w:rsidP="000771A7">
      <w:pPr>
        <w:rPr>
          <w:rStyle w:val="Strong"/>
          <w:rFonts w:asciiTheme="majorHAnsi" w:hAnsiTheme="majorHAnsi"/>
          <w:sz w:val="28"/>
          <w:szCs w:val="28"/>
        </w:rPr>
      </w:pPr>
      <w:r w:rsidRPr="00E34DFD">
        <w:rPr>
          <w:rFonts w:asciiTheme="majorHAnsi" w:hAnsiTheme="majorHAnsi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7C8D076" wp14:editId="2DF20394">
            <wp:simplePos x="0" y="0"/>
            <wp:positionH relativeFrom="margin">
              <wp:posOffset>480680</wp:posOffset>
            </wp:positionH>
            <wp:positionV relativeFrom="paragraph">
              <wp:posOffset>205460</wp:posOffset>
            </wp:positionV>
            <wp:extent cx="1276350" cy="112712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nk_government_building_icon.svg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76350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4B5C" w:rsidRDefault="00483EF5" w:rsidP="00EF4B5C">
      <w:pPr>
        <w:ind w:left="2160"/>
        <w:rPr>
          <w:rStyle w:val="Strong"/>
          <w:rFonts w:asciiTheme="majorHAnsi" w:hAnsiTheme="majorHAnsi"/>
          <w:sz w:val="28"/>
          <w:szCs w:val="28"/>
        </w:rPr>
      </w:pPr>
      <w:r>
        <w:rPr>
          <w:rStyle w:val="Strong"/>
          <w:rFonts w:asciiTheme="majorHAnsi" w:hAnsiTheme="majorHAnsi"/>
          <w:sz w:val="28"/>
          <w:szCs w:val="28"/>
        </w:rPr>
        <w:t xml:space="preserve"> </w:t>
      </w:r>
      <w:r>
        <w:rPr>
          <w:rStyle w:val="Strong"/>
          <w:rFonts w:asciiTheme="majorHAnsi" w:hAnsiTheme="majorHAnsi"/>
          <w:sz w:val="28"/>
          <w:szCs w:val="28"/>
        </w:rPr>
        <w:tab/>
      </w:r>
      <w:r w:rsidR="00665CE5" w:rsidRPr="00EF4B5C">
        <w:rPr>
          <w:rStyle w:val="Strong"/>
          <w:rFonts w:asciiTheme="majorHAnsi" w:hAnsiTheme="majorHAnsi"/>
          <w:color w:val="7030A0"/>
          <w:sz w:val="28"/>
          <w:szCs w:val="28"/>
        </w:rPr>
        <w:t xml:space="preserve"> </w:t>
      </w:r>
      <w:r w:rsidR="00EF4B5C" w:rsidRPr="00EF4B5C">
        <w:rPr>
          <w:rStyle w:val="Strong"/>
          <w:rFonts w:asciiTheme="majorHAnsi" w:hAnsiTheme="majorHAnsi"/>
          <w:color w:val="7030A0"/>
          <w:sz w:val="28"/>
          <w:szCs w:val="28"/>
        </w:rPr>
        <w:t xml:space="preserve">Rents </w:t>
      </w:r>
      <w:r w:rsidR="000771A7" w:rsidRPr="00EF4B5C">
        <w:rPr>
          <w:rStyle w:val="Strong"/>
          <w:rFonts w:asciiTheme="majorHAnsi" w:hAnsiTheme="majorHAnsi"/>
          <w:color w:val="7030A0"/>
          <w:sz w:val="28"/>
          <w:szCs w:val="28"/>
        </w:rPr>
        <w:t>4 W</w:t>
      </w:r>
      <w:r w:rsidR="00A643BC" w:rsidRPr="00EF4B5C">
        <w:rPr>
          <w:rStyle w:val="Strong"/>
          <w:rFonts w:asciiTheme="majorHAnsi" w:hAnsiTheme="majorHAnsi"/>
          <w:color w:val="7030A0"/>
          <w:sz w:val="28"/>
          <w:szCs w:val="28"/>
        </w:rPr>
        <w:t>arehouses (8,700 sq ft)</w:t>
      </w:r>
    </w:p>
    <w:p w:rsidR="000771A7" w:rsidRPr="00E34DFD" w:rsidRDefault="00EF4B5C" w:rsidP="00EF4B5C">
      <w:pPr>
        <w:ind w:left="2160" w:firstLine="720"/>
        <w:rPr>
          <w:rStyle w:val="Strong"/>
          <w:rFonts w:asciiTheme="majorHAnsi" w:hAnsiTheme="majorHAnsi"/>
          <w:sz w:val="28"/>
          <w:szCs w:val="28"/>
        </w:rPr>
      </w:pPr>
      <w:r>
        <w:rPr>
          <w:rStyle w:val="Strong"/>
          <w:rFonts w:asciiTheme="majorHAnsi" w:hAnsiTheme="majorHAnsi"/>
          <w:sz w:val="28"/>
          <w:szCs w:val="28"/>
        </w:rPr>
        <w:t xml:space="preserve">Rent: </w:t>
      </w:r>
      <w:r w:rsidR="00A643BC">
        <w:rPr>
          <w:rStyle w:val="Strong"/>
          <w:rFonts w:asciiTheme="majorHAnsi" w:hAnsiTheme="majorHAnsi"/>
          <w:sz w:val="28"/>
          <w:szCs w:val="28"/>
        </w:rPr>
        <w:t>$41,361</w:t>
      </w:r>
    </w:p>
    <w:p w:rsidR="00665CE5" w:rsidRDefault="00A643BC" w:rsidP="00A643BC">
      <w:pPr>
        <w:ind w:firstLine="720"/>
        <w:rPr>
          <w:rStyle w:val="Strong"/>
          <w:rFonts w:asciiTheme="majorHAnsi" w:hAnsiTheme="majorHAnsi"/>
          <w:sz w:val="28"/>
          <w:szCs w:val="28"/>
        </w:rPr>
      </w:pPr>
      <w:r>
        <w:rPr>
          <w:rStyle w:val="Strong"/>
          <w:rFonts w:asciiTheme="majorHAnsi" w:hAnsiTheme="majorHAnsi"/>
          <w:sz w:val="28"/>
          <w:szCs w:val="28"/>
        </w:rPr>
        <w:t>Utilities: $4,845</w:t>
      </w:r>
    </w:p>
    <w:p w:rsidR="00EF4B5C" w:rsidRDefault="00EF4B5C" w:rsidP="00A643BC">
      <w:pPr>
        <w:ind w:firstLine="720"/>
        <w:rPr>
          <w:rStyle w:val="Strong"/>
          <w:rFonts w:asciiTheme="majorHAnsi" w:hAnsiTheme="majorHAnsi"/>
          <w:sz w:val="28"/>
          <w:szCs w:val="28"/>
        </w:rPr>
      </w:pPr>
    </w:p>
    <w:p w:rsidR="00EF4B5C" w:rsidRPr="00EF4B5C" w:rsidRDefault="00483EF5" w:rsidP="00A643BC">
      <w:pPr>
        <w:ind w:firstLine="720"/>
        <w:rPr>
          <w:rStyle w:val="Strong"/>
          <w:rFonts w:asciiTheme="majorHAnsi" w:hAnsiTheme="majorHAnsi"/>
          <w:color w:val="7030A0"/>
          <w:sz w:val="28"/>
          <w:szCs w:val="28"/>
        </w:rPr>
      </w:pPr>
      <w:r w:rsidRPr="00EF4B5C">
        <w:rPr>
          <w:rFonts w:asciiTheme="majorHAnsi" w:hAnsiTheme="majorHAnsi"/>
          <w:b/>
          <w:bCs/>
          <w:noProof/>
          <w:color w:val="7030A0"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7BF3DE82" wp14:editId="55AC088D">
            <wp:simplePos x="0" y="0"/>
            <wp:positionH relativeFrom="column">
              <wp:posOffset>457200</wp:posOffset>
            </wp:positionH>
            <wp:positionV relativeFrom="paragraph">
              <wp:posOffset>-1728</wp:posOffset>
            </wp:positionV>
            <wp:extent cx="1329070" cy="1329070"/>
            <wp:effectExtent l="0" t="0" r="4445" b="444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ograms-nps-misc-trucks-2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29070" cy="1329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4B5C" w:rsidRPr="00EF4B5C">
        <w:rPr>
          <w:rStyle w:val="Strong"/>
          <w:rFonts w:asciiTheme="majorHAnsi" w:hAnsiTheme="majorHAnsi"/>
          <w:color w:val="7030A0"/>
          <w:sz w:val="28"/>
          <w:szCs w:val="28"/>
        </w:rPr>
        <w:t>Operates 2</w:t>
      </w:r>
      <w:r w:rsidR="00EF4B5C">
        <w:rPr>
          <w:rStyle w:val="Strong"/>
          <w:rFonts w:asciiTheme="majorHAnsi" w:hAnsiTheme="majorHAnsi"/>
          <w:color w:val="7030A0"/>
          <w:sz w:val="28"/>
          <w:szCs w:val="28"/>
        </w:rPr>
        <w:t xml:space="preserve"> Vans and 1</w:t>
      </w:r>
      <w:r w:rsidR="00EF4B5C" w:rsidRPr="00EF4B5C">
        <w:rPr>
          <w:rStyle w:val="Strong"/>
          <w:rFonts w:asciiTheme="majorHAnsi" w:hAnsiTheme="majorHAnsi"/>
          <w:color w:val="7030A0"/>
          <w:sz w:val="28"/>
          <w:szCs w:val="28"/>
        </w:rPr>
        <w:t xml:space="preserve"> Trailer</w:t>
      </w:r>
    </w:p>
    <w:p w:rsidR="00A643BC" w:rsidRDefault="00A643BC" w:rsidP="00A643BC">
      <w:pPr>
        <w:ind w:firstLine="720"/>
        <w:rPr>
          <w:rStyle w:val="Strong"/>
          <w:rFonts w:asciiTheme="majorHAnsi" w:hAnsiTheme="majorHAnsi"/>
          <w:sz w:val="28"/>
          <w:szCs w:val="28"/>
        </w:rPr>
      </w:pPr>
      <w:r>
        <w:rPr>
          <w:rStyle w:val="Strong"/>
          <w:rFonts w:asciiTheme="majorHAnsi" w:hAnsiTheme="majorHAnsi"/>
          <w:sz w:val="28"/>
          <w:szCs w:val="28"/>
        </w:rPr>
        <w:t>Vehicle Expense</w:t>
      </w:r>
      <w:r w:rsidR="007D768C">
        <w:rPr>
          <w:rStyle w:val="Strong"/>
          <w:rFonts w:asciiTheme="majorHAnsi" w:hAnsiTheme="majorHAnsi"/>
          <w:sz w:val="28"/>
          <w:szCs w:val="28"/>
        </w:rPr>
        <w:t>s</w:t>
      </w:r>
      <w:r>
        <w:rPr>
          <w:rStyle w:val="Strong"/>
          <w:rFonts w:asciiTheme="majorHAnsi" w:hAnsiTheme="majorHAnsi"/>
          <w:sz w:val="28"/>
          <w:szCs w:val="28"/>
        </w:rPr>
        <w:t>: $4,150</w:t>
      </w:r>
    </w:p>
    <w:p w:rsidR="00A643BC" w:rsidRDefault="00A643BC" w:rsidP="00A643BC">
      <w:pPr>
        <w:ind w:firstLine="720"/>
        <w:rPr>
          <w:rStyle w:val="Strong"/>
          <w:rFonts w:asciiTheme="majorHAnsi" w:hAnsiTheme="majorHAnsi"/>
          <w:sz w:val="28"/>
          <w:szCs w:val="28"/>
        </w:rPr>
      </w:pPr>
      <w:r>
        <w:rPr>
          <w:rStyle w:val="Strong"/>
          <w:rFonts w:asciiTheme="majorHAnsi" w:hAnsiTheme="majorHAnsi"/>
          <w:sz w:val="28"/>
          <w:szCs w:val="28"/>
        </w:rPr>
        <w:t>Insurance: $11,324</w:t>
      </w:r>
    </w:p>
    <w:p w:rsidR="00483EF5" w:rsidRDefault="00483EF5" w:rsidP="00A643BC">
      <w:pPr>
        <w:ind w:firstLine="720"/>
        <w:rPr>
          <w:rStyle w:val="Strong"/>
          <w:rFonts w:asciiTheme="majorHAnsi" w:hAnsiTheme="majorHAnsi"/>
          <w:sz w:val="28"/>
          <w:szCs w:val="28"/>
        </w:rPr>
      </w:pPr>
    </w:p>
    <w:p w:rsidR="00483EF5" w:rsidRDefault="00483EF5" w:rsidP="00483EF5">
      <w:pPr>
        <w:ind w:firstLine="720"/>
        <w:jc w:val="both"/>
        <w:rPr>
          <w:rStyle w:val="Strong"/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4298F80C" wp14:editId="0170C6E5">
            <wp:simplePos x="0" y="0"/>
            <wp:positionH relativeFrom="column">
              <wp:posOffset>478155</wp:posOffset>
            </wp:positionH>
            <wp:positionV relativeFrom="paragraph">
              <wp:posOffset>143510</wp:posOffset>
            </wp:positionV>
            <wp:extent cx="1360805" cy="136080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301476335[1]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4B5C" w:rsidRPr="00EF4B5C" w:rsidRDefault="001776E3" w:rsidP="00483EF5">
      <w:pPr>
        <w:ind w:firstLine="720"/>
        <w:rPr>
          <w:rStyle w:val="Strong"/>
          <w:rFonts w:asciiTheme="majorHAnsi" w:hAnsiTheme="majorHAnsi"/>
          <w:color w:val="7030A0"/>
          <w:sz w:val="28"/>
          <w:szCs w:val="28"/>
        </w:rPr>
      </w:pPr>
      <w:r>
        <w:rPr>
          <w:rStyle w:val="Strong"/>
          <w:rFonts w:asciiTheme="majorHAnsi" w:hAnsiTheme="majorHAnsi"/>
          <w:color w:val="7030A0"/>
          <w:sz w:val="28"/>
          <w:szCs w:val="28"/>
        </w:rPr>
        <w:t xml:space="preserve">Purchases </w:t>
      </w:r>
      <w:r w:rsidR="00EF4B5C">
        <w:rPr>
          <w:rStyle w:val="Strong"/>
          <w:rFonts w:asciiTheme="majorHAnsi" w:hAnsiTheme="majorHAnsi"/>
          <w:color w:val="7030A0"/>
          <w:sz w:val="28"/>
          <w:szCs w:val="28"/>
        </w:rPr>
        <w:t>Furniture</w:t>
      </w:r>
      <w:r w:rsidR="00342E76">
        <w:rPr>
          <w:rStyle w:val="Strong"/>
          <w:rFonts w:asciiTheme="majorHAnsi" w:hAnsiTheme="majorHAnsi"/>
          <w:color w:val="7030A0"/>
          <w:sz w:val="28"/>
          <w:szCs w:val="28"/>
        </w:rPr>
        <w:t xml:space="preserve">, Housewares &amp; </w:t>
      </w:r>
      <w:r w:rsidR="00EF4B5C">
        <w:rPr>
          <w:rStyle w:val="Strong"/>
          <w:rFonts w:asciiTheme="majorHAnsi" w:hAnsiTheme="majorHAnsi"/>
          <w:color w:val="7030A0"/>
          <w:sz w:val="28"/>
          <w:szCs w:val="28"/>
        </w:rPr>
        <w:t>Clothing NOT Donated</w:t>
      </w:r>
    </w:p>
    <w:p w:rsidR="00483EF5" w:rsidRDefault="00483EF5" w:rsidP="00483EF5">
      <w:pPr>
        <w:ind w:firstLine="720"/>
        <w:rPr>
          <w:rStyle w:val="Strong"/>
          <w:rFonts w:asciiTheme="majorHAnsi" w:hAnsiTheme="majorHAnsi"/>
          <w:sz w:val="28"/>
          <w:szCs w:val="28"/>
        </w:rPr>
      </w:pPr>
      <w:r>
        <w:rPr>
          <w:rStyle w:val="Strong"/>
          <w:rFonts w:asciiTheme="majorHAnsi" w:hAnsiTheme="majorHAnsi"/>
          <w:sz w:val="28"/>
          <w:szCs w:val="28"/>
        </w:rPr>
        <w:t>Inventory Purchases: $15,094</w:t>
      </w:r>
      <w:r w:rsidRPr="00483EF5">
        <w:rPr>
          <w:rStyle w:val="Strong"/>
          <w:rFonts w:asciiTheme="majorHAnsi" w:hAnsiTheme="majorHAnsi"/>
          <w:sz w:val="28"/>
          <w:szCs w:val="28"/>
        </w:rPr>
        <w:t xml:space="preserve"> </w:t>
      </w:r>
    </w:p>
    <w:p w:rsidR="00EF4B5C" w:rsidRDefault="00EF4B5C" w:rsidP="00483EF5">
      <w:pPr>
        <w:ind w:firstLine="720"/>
        <w:rPr>
          <w:rStyle w:val="Strong"/>
          <w:rFonts w:asciiTheme="majorHAnsi" w:hAnsiTheme="majorHAnsi"/>
          <w:sz w:val="28"/>
          <w:szCs w:val="28"/>
        </w:rPr>
      </w:pPr>
    </w:p>
    <w:p w:rsidR="00EF4B5C" w:rsidRDefault="00EF4B5C" w:rsidP="00483EF5">
      <w:pPr>
        <w:ind w:firstLine="720"/>
        <w:rPr>
          <w:rStyle w:val="Strong"/>
          <w:rFonts w:asciiTheme="majorHAnsi" w:hAnsiTheme="majorHAnsi"/>
          <w:sz w:val="28"/>
          <w:szCs w:val="28"/>
        </w:rPr>
      </w:pPr>
    </w:p>
    <w:p w:rsidR="007D768C" w:rsidRDefault="00A643BC" w:rsidP="007D768C">
      <w:pPr>
        <w:ind w:left="2160" w:firstLine="720"/>
        <w:rPr>
          <w:rStyle w:val="Strong"/>
          <w:rFonts w:asciiTheme="majorHAnsi" w:hAnsiTheme="majorHAnsi"/>
          <w:color w:val="63A537" w:themeColor="accent2"/>
          <w:sz w:val="36"/>
          <w:szCs w:val="36"/>
        </w:rPr>
      </w:pPr>
      <w:r>
        <w:rPr>
          <w:rStyle w:val="Strong"/>
          <w:rFonts w:asciiTheme="majorHAnsi" w:hAnsiTheme="majorHAnsi"/>
          <w:sz w:val="28"/>
          <w:szCs w:val="28"/>
        </w:rPr>
        <w:br w:type="textWrapping" w:clear="all"/>
      </w:r>
      <w:r w:rsidR="001776E3">
        <w:rPr>
          <w:rStyle w:val="Strong"/>
          <w:rFonts w:asciiTheme="majorHAnsi" w:hAnsiTheme="majorHAnsi"/>
          <w:color w:val="63A537" w:themeColor="accent2"/>
          <w:sz w:val="36"/>
          <w:szCs w:val="36"/>
        </w:rPr>
        <w:t xml:space="preserve">    </w:t>
      </w:r>
      <w:r w:rsidR="007D768C">
        <w:rPr>
          <w:rStyle w:val="Strong"/>
          <w:rFonts w:asciiTheme="majorHAnsi" w:hAnsiTheme="majorHAnsi"/>
          <w:color w:val="63A537" w:themeColor="accent2"/>
          <w:sz w:val="36"/>
          <w:szCs w:val="36"/>
        </w:rPr>
        <w:t xml:space="preserve">Value of Goods:       </w:t>
      </w:r>
      <w:r w:rsidR="00DB0FD1">
        <w:rPr>
          <w:rStyle w:val="Strong"/>
          <w:rFonts w:asciiTheme="majorHAnsi" w:hAnsiTheme="majorHAnsi"/>
          <w:color w:val="63A537" w:themeColor="accent2"/>
          <w:sz w:val="36"/>
          <w:szCs w:val="36"/>
        </w:rPr>
        <w:t>$487,875</w:t>
      </w:r>
    </w:p>
    <w:p w:rsidR="00EF4B5C" w:rsidRDefault="00F44F84" w:rsidP="001776E3">
      <w:pPr>
        <w:ind w:left="2160"/>
        <w:rPr>
          <w:rStyle w:val="Strong"/>
          <w:rFonts w:asciiTheme="majorHAnsi" w:hAnsiTheme="majorHAnsi"/>
          <w:color w:val="63A537" w:themeColor="accent2"/>
          <w:sz w:val="36"/>
          <w:szCs w:val="36"/>
        </w:rPr>
      </w:pPr>
      <w:r>
        <w:rPr>
          <w:rStyle w:val="Strong"/>
          <w:rFonts w:asciiTheme="majorHAnsi" w:hAnsiTheme="majorHAnsi"/>
          <w:color w:val="63A537" w:themeColor="accent2"/>
          <w:sz w:val="36"/>
          <w:szCs w:val="36"/>
        </w:rPr>
        <w:t>Operational Costs:</w:t>
      </w:r>
      <w:r w:rsidR="000771A7" w:rsidRPr="00EF4B5C">
        <w:rPr>
          <w:rStyle w:val="Strong"/>
          <w:rFonts w:asciiTheme="majorHAnsi" w:hAnsiTheme="majorHAnsi"/>
          <w:color w:val="63A537" w:themeColor="accent2"/>
          <w:sz w:val="36"/>
          <w:szCs w:val="36"/>
        </w:rPr>
        <w:t xml:space="preserve">  </w:t>
      </w:r>
      <w:r w:rsidR="007D768C">
        <w:rPr>
          <w:rStyle w:val="Strong"/>
          <w:rFonts w:asciiTheme="majorHAnsi" w:hAnsiTheme="majorHAnsi"/>
          <w:color w:val="63A537" w:themeColor="accent2"/>
          <w:sz w:val="36"/>
          <w:szCs w:val="36"/>
        </w:rPr>
        <w:t xml:space="preserve">     </w:t>
      </w:r>
      <w:r w:rsidR="000771A7" w:rsidRPr="007D768C">
        <w:rPr>
          <w:rStyle w:val="Strong"/>
          <w:rFonts w:asciiTheme="majorHAnsi" w:hAnsiTheme="majorHAnsi"/>
          <w:color w:val="63A537" w:themeColor="accent2"/>
          <w:sz w:val="36"/>
          <w:szCs w:val="36"/>
          <w:u w:val="single"/>
        </w:rPr>
        <w:t>$143,242</w:t>
      </w:r>
      <w:r w:rsidR="000771A7" w:rsidRPr="00EF4B5C">
        <w:rPr>
          <w:rStyle w:val="Strong"/>
          <w:rFonts w:asciiTheme="majorHAnsi" w:hAnsiTheme="majorHAnsi"/>
          <w:color w:val="63A537" w:themeColor="accent2"/>
          <w:sz w:val="36"/>
          <w:szCs w:val="36"/>
        </w:rPr>
        <w:t xml:space="preserve"> </w:t>
      </w:r>
    </w:p>
    <w:p w:rsidR="00F44F84" w:rsidRPr="00F44F84" w:rsidRDefault="00F44F84" w:rsidP="00EF4B5C">
      <w:pPr>
        <w:rPr>
          <w:rStyle w:val="Strong"/>
          <w:rFonts w:asciiTheme="majorHAnsi" w:hAnsiTheme="majorHAnsi"/>
          <w:color w:val="7030A0"/>
          <w:sz w:val="36"/>
          <w:szCs w:val="36"/>
        </w:rPr>
      </w:pPr>
      <w:r w:rsidRPr="00F44F84">
        <w:rPr>
          <w:rStyle w:val="Strong"/>
          <w:rFonts w:asciiTheme="majorHAnsi" w:hAnsiTheme="majorHAnsi"/>
          <w:color w:val="7030A0"/>
          <w:sz w:val="36"/>
          <w:szCs w:val="36"/>
        </w:rPr>
        <w:t>Total Invest</w:t>
      </w:r>
      <w:r w:rsidR="00DB0FD1">
        <w:rPr>
          <w:rStyle w:val="Strong"/>
          <w:rFonts w:asciiTheme="majorHAnsi" w:hAnsiTheme="majorHAnsi"/>
          <w:color w:val="7030A0"/>
          <w:sz w:val="36"/>
          <w:szCs w:val="36"/>
        </w:rPr>
        <w:t>ment in the Community:  $631,117</w:t>
      </w:r>
    </w:p>
    <w:p w:rsidR="000771A7" w:rsidRPr="00EF4B5C" w:rsidRDefault="000771A7" w:rsidP="00F44F84">
      <w:pPr>
        <w:ind w:firstLine="720"/>
        <w:rPr>
          <w:rStyle w:val="Strong"/>
          <w:rFonts w:asciiTheme="majorHAnsi" w:hAnsiTheme="majorHAnsi"/>
          <w:color w:val="7030A0"/>
          <w:sz w:val="36"/>
          <w:szCs w:val="36"/>
        </w:rPr>
      </w:pPr>
      <w:bookmarkStart w:id="0" w:name="_GoBack"/>
      <w:bookmarkEnd w:id="0"/>
    </w:p>
    <w:p w:rsidR="000C461B" w:rsidRPr="008F04FC" w:rsidRDefault="000C461B" w:rsidP="000C461B">
      <w:pPr>
        <w:jc w:val="right"/>
        <w:rPr>
          <w:rFonts w:asciiTheme="majorHAnsi" w:hAnsiTheme="majorHAnsi"/>
          <w:b/>
          <w:color w:val="7030A0"/>
          <w:sz w:val="32"/>
          <w:szCs w:val="32"/>
        </w:rPr>
      </w:pPr>
      <w:r w:rsidRPr="008F04FC">
        <w:rPr>
          <w:rFonts w:asciiTheme="majorHAnsi" w:hAnsiTheme="majorHAnsi"/>
          <w:b/>
          <w:color w:val="7030A0"/>
          <w:sz w:val="32"/>
          <w:szCs w:val="32"/>
        </w:rPr>
        <w:lastRenderedPageBreak/>
        <w:t xml:space="preserve">H.O.P.E. For All’s Impact </w:t>
      </w:r>
      <w:r>
        <w:rPr>
          <w:rFonts w:asciiTheme="majorHAnsi" w:hAnsiTheme="majorHAnsi"/>
          <w:b/>
          <w:color w:val="7030A0"/>
          <w:sz w:val="32"/>
          <w:szCs w:val="32"/>
        </w:rPr>
        <w:t>on Anne Arundel County</w:t>
      </w:r>
    </w:p>
    <w:p w:rsidR="000C461B" w:rsidRPr="00342E76" w:rsidRDefault="000C461B" w:rsidP="000C461B">
      <w:pPr>
        <w:jc w:val="right"/>
        <w:rPr>
          <w:rFonts w:asciiTheme="majorHAnsi" w:hAnsiTheme="majorHAnsi"/>
          <w:b/>
          <w:color w:val="63A537" w:themeColor="accent2"/>
          <w:sz w:val="28"/>
          <w:szCs w:val="28"/>
        </w:rPr>
      </w:pPr>
      <w:r w:rsidRPr="00342E76">
        <w:rPr>
          <w:rFonts w:asciiTheme="majorHAnsi" w:hAnsiTheme="majorHAnsi"/>
          <w:b/>
          <w:color w:val="63A537" w:themeColor="accent2"/>
          <w:sz w:val="28"/>
          <w:szCs w:val="28"/>
        </w:rPr>
        <w:t>July 2014 - June 2015</w:t>
      </w:r>
    </w:p>
    <w:p w:rsidR="00342E76" w:rsidRPr="00342E76" w:rsidRDefault="00342E76" w:rsidP="000C461B">
      <w:pPr>
        <w:jc w:val="right"/>
        <w:rPr>
          <w:rFonts w:asciiTheme="majorHAnsi" w:hAnsiTheme="majorHAnsi"/>
          <w:b/>
          <w:color w:val="63A537" w:themeColor="accent2"/>
          <w:sz w:val="28"/>
          <w:szCs w:val="28"/>
        </w:rPr>
      </w:pPr>
      <w:r w:rsidRPr="00342E76">
        <w:rPr>
          <w:rFonts w:asciiTheme="majorHAnsi" w:hAnsiTheme="majorHAnsi"/>
          <w:b/>
          <w:color w:val="63A537" w:themeColor="accent2"/>
          <w:sz w:val="28"/>
          <w:szCs w:val="28"/>
        </w:rPr>
        <w:t>Page 3</w:t>
      </w:r>
    </w:p>
    <w:p w:rsidR="00EF4B5C" w:rsidRDefault="00342E76" w:rsidP="00E31A95">
      <w:pPr>
        <w:ind w:firstLine="720"/>
        <w:rPr>
          <w:rStyle w:val="Strong"/>
          <w:rFonts w:asciiTheme="majorHAnsi" w:hAnsiTheme="majorHAnsi"/>
          <w:sz w:val="28"/>
          <w:szCs w:val="28"/>
        </w:rPr>
      </w:pPr>
      <w:r w:rsidRPr="001776E3">
        <w:rPr>
          <w:rFonts w:asciiTheme="majorHAnsi" w:hAnsiTheme="majorHAnsi"/>
          <w:b/>
          <w:bCs/>
          <w:noProof/>
          <w:color w:val="63A537" w:themeColor="accent2"/>
          <w:sz w:val="32"/>
          <w:szCs w:val="32"/>
          <w:u w:val="single"/>
        </w:rPr>
        <w:drawing>
          <wp:anchor distT="0" distB="0" distL="114300" distR="114300" simplePos="0" relativeHeight="251663360" behindDoc="1" locked="0" layoutInCell="1" allowOverlap="1" wp14:anchorId="7935F182" wp14:editId="257EEFDB">
            <wp:simplePos x="0" y="0"/>
            <wp:positionH relativeFrom="margin">
              <wp:posOffset>95442</wp:posOffset>
            </wp:positionH>
            <wp:positionV relativeFrom="paragraph">
              <wp:posOffset>293976</wp:posOffset>
            </wp:positionV>
            <wp:extent cx="1285875" cy="128587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olunteers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2E76" w:rsidRPr="001776E3" w:rsidRDefault="00342E76" w:rsidP="00342E76">
      <w:pPr>
        <w:rPr>
          <w:rStyle w:val="Strong"/>
          <w:rFonts w:asciiTheme="majorHAnsi" w:hAnsiTheme="majorHAnsi"/>
          <w:bCs w:val="0"/>
          <w:sz w:val="32"/>
          <w:szCs w:val="32"/>
        </w:rPr>
      </w:pPr>
      <w:r w:rsidRPr="001776E3">
        <w:rPr>
          <w:rStyle w:val="Strong"/>
          <w:rFonts w:asciiTheme="majorHAnsi" w:hAnsiTheme="majorHAnsi"/>
          <w:sz w:val="32"/>
          <w:szCs w:val="32"/>
        </w:rPr>
        <w:t xml:space="preserve">Volunteer Hours:  3,098 </w:t>
      </w:r>
    </w:p>
    <w:p w:rsidR="00342E76" w:rsidRPr="001776E3" w:rsidRDefault="00342E76" w:rsidP="00342E76">
      <w:pPr>
        <w:tabs>
          <w:tab w:val="left" w:pos="4410"/>
        </w:tabs>
        <w:rPr>
          <w:rFonts w:asciiTheme="majorHAnsi" w:hAnsiTheme="majorHAnsi"/>
          <w:b/>
          <w:color w:val="7030A0"/>
          <w:sz w:val="32"/>
          <w:szCs w:val="32"/>
        </w:rPr>
      </w:pPr>
      <w:r w:rsidRPr="001776E3">
        <w:rPr>
          <w:rFonts w:asciiTheme="majorHAnsi" w:hAnsiTheme="majorHAnsi"/>
          <w:b/>
          <w:color w:val="7030A0"/>
          <w:sz w:val="32"/>
          <w:szCs w:val="32"/>
        </w:rPr>
        <w:t>A</w:t>
      </w:r>
      <w:r>
        <w:rPr>
          <w:rFonts w:asciiTheme="majorHAnsi" w:hAnsiTheme="majorHAnsi"/>
          <w:b/>
          <w:color w:val="7030A0"/>
          <w:sz w:val="32"/>
          <w:szCs w:val="32"/>
        </w:rPr>
        <w:t>n additional</w:t>
      </w:r>
      <w:r w:rsidRPr="001776E3">
        <w:rPr>
          <w:rFonts w:asciiTheme="majorHAnsi" w:hAnsiTheme="majorHAnsi"/>
          <w:b/>
          <w:color w:val="7030A0"/>
          <w:sz w:val="32"/>
          <w:szCs w:val="32"/>
        </w:rPr>
        <w:t xml:space="preserve"> </w:t>
      </w:r>
      <w:r>
        <w:rPr>
          <w:rFonts w:asciiTheme="majorHAnsi" w:hAnsiTheme="majorHAnsi"/>
          <w:b/>
          <w:color w:val="7030A0"/>
          <w:sz w:val="32"/>
          <w:szCs w:val="32"/>
        </w:rPr>
        <w:t>$55,764 value to</w:t>
      </w:r>
      <w:r w:rsidRPr="001776E3">
        <w:rPr>
          <w:rFonts w:asciiTheme="majorHAnsi" w:hAnsiTheme="majorHAnsi"/>
          <w:b/>
          <w:color w:val="7030A0"/>
          <w:sz w:val="32"/>
          <w:szCs w:val="32"/>
        </w:rPr>
        <w:t xml:space="preserve"> the community</w:t>
      </w:r>
    </w:p>
    <w:p w:rsidR="00A27FCC" w:rsidRDefault="00A27FCC" w:rsidP="00A27FCC">
      <w:pPr>
        <w:rPr>
          <w:rStyle w:val="Strong"/>
          <w:rFonts w:asciiTheme="majorHAnsi" w:hAnsiTheme="majorHAnsi"/>
          <w:sz w:val="28"/>
          <w:szCs w:val="28"/>
        </w:rPr>
      </w:pPr>
    </w:p>
    <w:p w:rsidR="00A36B68" w:rsidRPr="001776E3" w:rsidRDefault="00A36B68" w:rsidP="000771A7">
      <w:pPr>
        <w:rPr>
          <w:rStyle w:val="Strong"/>
          <w:rFonts w:asciiTheme="majorHAnsi" w:hAnsiTheme="majorHAnsi"/>
          <w:sz w:val="32"/>
          <w:szCs w:val="32"/>
        </w:rPr>
      </w:pPr>
    </w:p>
    <w:p w:rsidR="00342E76" w:rsidRPr="001776E3" w:rsidRDefault="00342E76" w:rsidP="00342E76">
      <w:pPr>
        <w:rPr>
          <w:rStyle w:val="Strong"/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bCs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144A2FA7" wp14:editId="7D12C3A0">
            <wp:simplePos x="0" y="0"/>
            <wp:positionH relativeFrom="column">
              <wp:posOffset>137160</wp:posOffset>
            </wp:positionH>
            <wp:positionV relativeFrom="paragraph">
              <wp:posOffset>50741</wp:posOffset>
            </wp:positionV>
            <wp:extent cx="1244009" cy="1244009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oney2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009" cy="1244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76E3">
        <w:rPr>
          <w:rStyle w:val="Strong"/>
          <w:rFonts w:asciiTheme="majorHAnsi" w:hAnsiTheme="majorHAnsi"/>
          <w:sz w:val="32"/>
          <w:szCs w:val="32"/>
        </w:rPr>
        <w:t xml:space="preserve">Anne Arundel County Grant:  $5,000 </w:t>
      </w:r>
    </w:p>
    <w:p w:rsidR="00342E76" w:rsidRPr="001776E3" w:rsidRDefault="00342E76" w:rsidP="00342E76">
      <w:pPr>
        <w:rPr>
          <w:rStyle w:val="Strong"/>
          <w:rFonts w:asciiTheme="majorHAnsi" w:hAnsiTheme="majorHAnsi"/>
          <w:color w:val="7030A0"/>
          <w:sz w:val="32"/>
          <w:szCs w:val="32"/>
        </w:rPr>
      </w:pPr>
      <w:r w:rsidRPr="001776E3">
        <w:rPr>
          <w:rStyle w:val="Strong"/>
          <w:rFonts w:asciiTheme="majorHAnsi" w:hAnsiTheme="majorHAnsi"/>
          <w:color w:val="7030A0"/>
          <w:sz w:val="32"/>
          <w:szCs w:val="32"/>
        </w:rPr>
        <w:t>Covers only 3.5% of Operational Costs</w:t>
      </w:r>
    </w:p>
    <w:p w:rsidR="000C461B" w:rsidRDefault="000C461B">
      <w:pPr>
        <w:tabs>
          <w:tab w:val="left" w:pos="4410"/>
        </w:tabs>
        <w:rPr>
          <w:rFonts w:asciiTheme="majorHAnsi" w:hAnsiTheme="majorHAnsi"/>
          <w:b/>
          <w:sz w:val="32"/>
          <w:szCs w:val="32"/>
        </w:rPr>
      </w:pPr>
    </w:p>
    <w:p w:rsidR="000C461B" w:rsidRPr="00CC5ED3" w:rsidRDefault="000C461B">
      <w:pPr>
        <w:tabs>
          <w:tab w:val="left" w:pos="4410"/>
        </w:tabs>
        <w:rPr>
          <w:rFonts w:asciiTheme="majorHAnsi" w:hAnsiTheme="majorHAnsi"/>
          <w:b/>
          <w:sz w:val="40"/>
          <w:szCs w:val="40"/>
        </w:rPr>
      </w:pPr>
    </w:p>
    <w:p w:rsidR="00CC5ED3" w:rsidRPr="001776E3" w:rsidRDefault="00CC5ED3" w:rsidP="00A27FCC">
      <w:pPr>
        <w:tabs>
          <w:tab w:val="left" w:pos="4410"/>
        </w:tabs>
        <w:jc w:val="center"/>
        <w:rPr>
          <w:rFonts w:asciiTheme="majorHAnsi" w:hAnsiTheme="majorHAnsi"/>
          <w:b/>
          <w:i/>
          <w:color w:val="63A537" w:themeColor="accent2"/>
          <w:sz w:val="40"/>
          <w:szCs w:val="40"/>
        </w:rPr>
      </w:pPr>
      <w:r w:rsidRPr="001776E3">
        <w:rPr>
          <w:rFonts w:asciiTheme="majorHAnsi" w:hAnsiTheme="majorHAnsi"/>
          <w:b/>
          <w:i/>
          <w:color w:val="63A537" w:themeColor="accent2"/>
          <w:sz w:val="40"/>
          <w:szCs w:val="40"/>
        </w:rPr>
        <w:t>In Anne Arundel County</w:t>
      </w:r>
    </w:p>
    <w:p w:rsidR="000C461B" w:rsidRPr="001776E3" w:rsidRDefault="003E5C09" w:rsidP="00A27FCC">
      <w:pPr>
        <w:tabs>
          <w:tab w:val="left" w:pos="4410"/>
        </w:tabs>
        <w:jc w:val="center"/>
        <w:rPr>
          <w:rFonts w:asciiTheme="majorHAnsi" w:hAnsiTheme="majorHAnsi"/>
          <w:b/>
          <w:i/>
          <w:color w:val="63A537" w:themeColor="accent2"/>
          <w:sz w:val="40"/>
          <w:szCs w:val="40"/>
        </w:rPr>
      </w:pPr>
      <w:r>
        <w:rPr>
          <w:rFonts w:asciiTheme="majorHAnsi" w:hAnsiTheme="majorHAnsi"/>
          <w:b/>
          <w:i/>
          <w:color w:val="63A537" w:themeColor="accent2"/>
          <w:sz w:val="40"/>
          <w:szCs w:val="40"/>
        </w:rPr>
        <w:t>We a</w:t>
      </w:r>
      <w:r w:rsidR="00A27FCC" w:rsidRPr="001776E3">
        <w:rPr>
          <w:rFonts w:asciiTheme="majorHAnsi" w:hAnsiTheme="majorHAnsi"/>
          <w:b/>
          <w:i/>
          <w:color w:val="63A537" w:themeColor="accent2"/>
          <w:sz w:val="40"/>
          <w:szCs w:val="40"/>
        </w:rPr>
        <w:t>re the Missing Link</w:t>
      </w:r>
      <w:r w:rsidR="00C93A22">
        <w:rPr>
          <w:rFonts w:asciiTheme="majorHAnsi" w:hAnsiTheme="majorHAnsi"/>
          <w:b/>
          <w:i/>
          <w:color w:val="63A537" w:themeColor="accent2"/>
          <w:sz w:val="40"/>
          <w:szCs w:val="40"/>
        </w:rPr>
        <w:t xml:space="preserve"> to Self Sufficiency</w:t>
      </w:r>
    </w:p>
    <w:p w:rsidR="00A27FCC" w:rsidRPr="00A27FCC" w:rsidRDefault="00A27FCC" w:rsidP="00A27FCC">
      <w:pPr>
        <w:tabs>
          <w:tab w:val="left" w:pos="4410"/>
        </w:tabs>
        <w:jc w:val="center"/>
        <w:rPr>
          <w:rFonts w:asciiTheme="majorHAnsi" w:hAnsiTheme="majorHAnsi"/>
          <w:b/>
          <w:color w:val="7030A0"/>
          <w:sz w:val="36"/>
          <w:szCs w:val="36"/>
        </w:rPr>
      </w:pPr>
      <w:r>
        <w:rPr>
          <w:rFonts w:asciiTheme="majorHAnsi" w:hAnsiTheme="majorHAnsi"/>
          <w:b/>
          <w:noProof/>
          <w:color w:val="7030A0"/>
          <w:sz w:val="36"/>
          <w:szCs w:val="36"/>
        </w:rPr>
        <w:drawing>
          <wp:inline distT="0" distB="0" distL="0" distR="0">
            <wp:extent cx="7102475" cy="3232298"/>
            <wp:effectExtent l="0" t="19050" r="22225" b="44450"/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sectPr w:rsidR="00A27FCC" w:rsidRPr="00A27FCC" w:rsidSect="00A04D4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991" w:rsidRDefault="00E57991" w:rsidP="00BA4D30">
      <w:pPr>
        <w:spacing w:after="0" w:line="240" w:lineRule="auto"/>
      </w:pPr>
      <w:r>
        <w:separator/>
      </w:r>
    </w:p>
  </w:endnote>
  <w:endnote w:type="continuationSeparator" w:id="0">
    <w:p w:rsidR="00E57991" w:rsidRDefault="00E57991" w:rsidP="00BA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991" w:rsidRDefault="00E57991" w:rsidP="00BA4D30">
      <w:pPr>
        <w:spacing w:after="0" w:line="240" w:lineRule="auto"/>
      </w:pPr>
      <w:r>
        <w:separator/>
      </w:r>
    </w:p>
  </w:footnote>
  <w:footnote w:type="continuationSeparator" w:id="0">
    <w:p w:rsidR="00E57991" w:rsidRDefault="00E57991" w:rsidP="00BA4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55"/>
    <w:rsid w:val="00041A71"/>
    <w:rsid w:val="00042778"/>
    <w:rsid w:val="00073089"/>
    <w:rsid w:val="000771A7"/>
    <w:rsid w:val="00086183"/>
    <w:rsid w:val="000C461B"/>
    <w:rsid w:val="0016148E"/>
    <w:rsid w:val="001776E3"/>
    <w:rsid w:val="00197777"/>
    <w:rsid w:val="00330A0F"/>
    <w:rsid w:val="00342E76"/>
    <w:rsid w:val="003E5C09"/>
    <w:rsid w:val="00453847"/>
    <w:rsid w:val="00483EF5"/>
    <w:rsid w:val="00493A7F"/>
    <w:rsid w:val="00497859"/>
    <w:rsid w:val="00554129"/>
    <w:rsid w:val="0058261E"/>
    <w:rsid w:val="005913C1"/>
    <w:rsid w:val="00665CE5"/>
    <w:rsid w:val="006844D2"/>
    <w:rsid w:val="007520D2"/>
    <w:rsid w:val="007D768C"/>
    <w:rsid w:val="00803312"/>
    <w:rsid w:val="00806680"/>
    <w:rsid w:val="008F04FC"/>
    <w:rsid w:val="009939F6"/>
    <w:rsid w:val="00A04D4B"/>
    <w:rsid w:val="00A27FCC"/>
    <w:rsid w:val="00A34376"/>
    <w:rsid w:val="00A36B68"/>
    <w:rsid w:val="00A643BC"/>
    <w:rsid w:val="00A662D2"/>
    <w:rsid w:val="00A8756B"/>
    <w:rsid w:val="00AA5E11"/>
    <w:rsid w:val="00B55A04"/>
    <w:rsid w:val="00B91805"/>
    <w:rsid w:val="00BA4D30"/>
    <w:rsid w:val="00C65504"/>
    <w:rsid w:val="00C93A22"/>
    <w:rsid w:val="00CA2DDE"/>
    <w:rsid w:val="00CA41EC"/>
    <w:rsid w:val="00CC5ED3"/>
    <w:rsid w:val="00DB0FD1"/>
    <w:rsid w:val="00DF0455"/>
    <w:rsid w:val="00E15B56"/>
    <w:rsid w:val="00E31A95"/>
    <w:rsid w:val="00E34DFD"/>
    <w:rsid w:val="00E57991"/>
    <w:rsid w:val="00EF4B5C"/>
    <w:rsid w:val="00F04096"/>
    <w:rsid w:val="00F44F84"/>
    <w:rsid w:val="00F7756E"/>
    <w:rsid w:val="00F9512A"/>
    <w:rsid w:val="00FB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DC377-52B4-4F5C-9700-E8F2A206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04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0455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DF04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8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4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D30"/>
  </w:style>
  <w:style w:type="paragraph" w:styleId="Footer">
    <w:name w:val="footer"/>
    <w:basedOn w:val="Normal"/>
    <w:link w:val="FooterChar"/>
    <w:uiPriority w:val="99"/>
    <w:unhideWhenUsed/>
    <w:rsid w:val="00BA4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image" Target="media/image6.jpeg"/><Relationship Id="rId17" Type="http://schemas.openxmlformats.org/officeDocument/2006/relationships/diagramColors" Target="diagrams/colors1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diagramLayout" Target="diagrams/layout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diagramData" Target="diagrams/data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rgbClr val="7030A0"/>
                </a:solidFill>
              </a:rPr>
              <a:t>Value of Goods Provided</a:t>
            </a:r>
          </a:p>
        </c:rich>
      </c:tx>
      <c:layout>
        <c:manualLayout>
          <c:xMode val="edge"/>
          <c:yMode val="edge"/>
          <c:x val="0.31936333479148438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Value of Goods Provided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Sheet1!$A$2:$A$9</c:f>
              <c:strCache>
                <c:ptCount val="8"/>
                <c:pt idx="0">
                  <c:v>Clothing ($8 ea)</c:v>
                </c:pt>
                <c:pt idx="1">
                  <c:v>Furniture ($75 ea)</c:v>
                </c:pt>
                <c:pt idx="2">
                  <c:v>Household ($6 ea)</c:v>
                </c:pt>
                <c:pt idx="3">
                  <c:v>Linens ($10 ea)</c:v>
                </c:pt>
                <c:pt idx="4">
                  <c:v>Cleaning/Toiletries ($30 ea)</c:v>
                </c:pt>
                <c:pt idx="5">
                  <c:v>Diapers/Wipes ($.50 ea)</c:v>
                </c:pt>
                <c:pt idx="6">
                  <c:v>School Supplies ($1 ea)</c:v>
                </c:pt>
                <c:pt idx="7">
                  <c:v>Toys/Books ($.50 ea)</c:v>
                </c:pt>
              </c:strCache>
            </c:strRef>
          </c:cat>
          <c:val>
            <c:numRef>
              <c:f>Sheet1!$B$2:$B$9</c:f>
              <c:numCache>
                <c:formatCode>"$"#,##0</c:formatCode>
                <c:ptCount val="8"/>
                <c:pt idx="0">
                  <c:v>224744</c:v>
                </c:pt>
                <c:pt idx="1">
                  <c:v>171280</c:v>
                </c:pt>
                <c:pt idx="2">
                  <c:v>32400</c:v>
                </c:pt>
                <c:pt idx="3">
                  <c:v>53110</c:v>
                </c:pt>
                <c:pt idx="4">
                  <c:v>3060</c:v>
                </c:pt>
                <c:pt idx="5">
                  <c:v>2923</c:v>
                </c:pt>
                <c:pt idx="6">
                  <c:v>321</c:v>
                </c:pt>
                <c:pt idx="7">
                  <c:v>37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Sheet1!$A$2:$A$9</c:f>
              <c:strCache>
                <c:ptCount val="8"/>
                <c:pt idx="0">
                  <c:v>Clothing ($8 ea)</c:v>
                </c:pt>
                <c:pt idx="1">
                  <c:v>Furniture ($75 ea)</c:v>
                </c:pt>
                <c:pt idx="2">
                  <c:v>Household ($6 ea)</c:v>
                </c:pt>
                <c:pt idx="3">
                  <c:v>Linens ($10 ea)</c:v>
                </c:pt>
                <c:pt idx="4">
                  <c:v>Cleaning/Toiletries ($30 ea)</c:v>
                </c:pt>
                <c:pt idx="5">
                  <c:v>Diapers/Wipes ($.50 ea)</c:v>
                </c:pt>
                <c:pt idx="6">
                  <c:v>School Supplies ($1 ea)</c:v>
                </c:pt>
                <c:pt idx="7">
                  <c:v>Toys/Books ($.50 ea)</c:v>
                </c:pt>
              </c:strCache>
            </c:strRef>
          </c:cat>
          <c:val>
            <c:numRef>
              <c:f>Sheet1!$C$2:$C$9</c:f>
              <c:numCache>
                <c:formatCode>General</c:formatCode>
                <c:ptCount val="8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Column2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Sheet1!$A$2:$A$9</c:f>
              <c:strCache>
                <c:ptCount val="8"/>
                <c:pt idx="0">
                  <c:v>Clothing ($8 ea)</c:v>
                </c:pt>
                <c:pt idx="1">
                  <c:v>Furniture ($75 ea)</c:v>
                </c:pt>
                <c:pt idx="2">
                  <c:v>Household ($6 ea)</c:v>
                </c:pt>
                <c:pt idx="3">
                  <c:v>Linens ($10 ea)</c:v>
                </c:pt>
                <c:pt idx="4">
                  <c:v>Cleaning/Toiletries ($30 ea)</c:v>
                </c:pt>
                <c:pt idx="5">
                  <c:v>Diapers/Wipes ($.50 ea)</c:v>
                </c:pt>
                <c:pt idx="6">
                  <c:v>School Supplies ($1 ea)</c:v>
                </c:pt>
                <c:pt idx="7">
                  <c:v>Toys/Books ($.50 ea)</c:v>
                </c:pt>
              </c:strCache>
            </c:strRef>
          </c:cat>
          <c:val>
            <c:numRef>
              <c:f>Sheet1!$D$2:$D$9</c:f>
              <c:numCache>
                <c:formatCode>General</c:formatCode>
                <c:ptCount val="8"/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Column3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Sheet1!$A$2:$A$9</c:f>
              <c:strCache>
                <c:ptCount val="8"/>
                <c:pt idx="0">
                  <c:v>Clothing ($8 ea)</c:v>
                </c:pt>
                <c:pt idx="1">
                  <c:v>Furniture ($75 ea)</c:v>
                </c:pt>
                <c:pt idx="2">
                  <c:v>Household ($6 ea)</c:v>
                </c:pt>
                <c:pt idx="3">
                  <c:v>Linens ($10 ea)</c:v>
                </c:pt>
                <c:pt idx="4">
                  <c:v>Cleaning/Toiletries ($30 ea)</c:v>
                </c:pt>
                <c:pt idx="5">
                  <c:v>Diapers/Wipes ($.50 ea)</c:v>
                </c:pt>
                <c:pt idx="6">
                  <c:v>School Supplies ($1 ea)</c:v>
                </c:pt>
                <c:pt idx="7">
                  <c:v>Toys/Books ($.50 ea)</c:v>
                </c:pt>
              </c:strCache>
            </c:strRef>
          </c:cat>
          <c:val>
            <c:numRef>
              <c:f>Sheet1!$E$2:$E$9</c:f>
              <c:numCache>
                <c:formatCode>General</c:formatCode>
                <c:ptCount val="8"/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Column4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Sheet1!$A$2:$A$9</c:f>
              <c:strCache>
                <c:ptCount val="8"/>
                <c:pt idx="0">
                  <c:v>Clothing ($8 ea)</c:v>
                </c:pt>
                <c:pt idx="1">
                  <c:v>Furniture ($75 ea)</c:v>
                </c:pt>
                <c:pt idx="2">
                  <c:v>Household ($6 ea)</c:v>
                </c:pt>
                <c:pt idx="3">
                  <c:v>Linens ($10 ea)</c:v>
                </c:pt>
                <c:pt idx="4">
                  <c:v>Cleaning/Toiletries ($30 ea)</c:v>
                </c:pt>
                <c:pt idx="5">
                  <c:v>Diapers/Wipes ($.50 ea)</c:v>
                </c:pt>
                <c:pt idx="6">
                  <c:v>School Supplies ($1 ea)</c:v>
                </c:pt>
                <c:pt idx="7">
                  <c:v>Toys/Books ($.50 ea)</c:v>
                </c:pt>
              </c:strCache>
            </c:strRef>
          </c:cat>
          <c:val>
            <c:numRef>
              <c:f>Sheet1!$F$2:$F$9</c:f>
              <c:numCache>
                <c:formatCode>General</c:formatCode>
                <c:ptCount val="8"/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Column5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Sheet1!$A$2:$A$9</c:f>
              <c:strCache>
                <c:ptCount val="8"/>
                <c:pt idx="0">
                  <c:v>Clothing ($8 ea)</c:v>
                </c:pt>
                <c:pt idx="1">
                  <c:v>Furniture ($75 ea)</c:v>
                </c:pt>
                <c:pt idx="2">
                  <c:v>Household ($6 ea)</c:v>
                </c:pt>
                <c:pt idx="3">
                  <c:v>Linens ($10 ea)</c:v>
                </c:pt>
                <c:pt idx="4">
                  <c:v>Cleaning/Toiletries ($30 ea)</c:v>
                </c:pt>
                <c:pt idx="5">
                  <c:v>Diapers/Wipes ($.50 ea)</c:v>
                </c:pt>
                <c:pt idx="6">
                  <c:v>School Supplies ($1 ea)</c:v>
                </c:pt>
                <c:pt idx="7">
                  <c:v>Toys/Books ($.50 ea)</c:v>
                </c:pt>
              </c:strCache>
            </c:strRef>
          </c:cat>
          <c:val>
            <c:numRef>
              <c:f>Sheet1!$G$2:$G$9</c:f>
              <c:numCache>
                <c:formatCode>General</c:formatCode>
                <c:ptCount val="8"/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Column6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Pt>
            <c:idx val="7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Sheet1!$A$2:$A$9</c:f>
              <c:strCache>
                <c:ptCount val="8"/>
                <c:pt idx="0">
                  <c:v>Clothing ($8 ea)</c:v>
                </c:pt>
                <c:pt idx="1">
                  <c:v>Furniture ($75 ea)</c:v>
                </c:pt>
                <c:pt idx="2">
                  <c:v>Household ($6 ea)</c:v>
                </c:pt>
                <c:pt idx="3">
                  <c:v>Linens ($10 ea)</c:v>
                </c:pt>
                <c:pt idx="4">
                  <c:v>Cleaning/Toiletries ($30 ea)</c:v>
                </c:pt>
                <c:pt idx="5">
                  <c:v>Diapers/Wipes ($.50 ea)</c:v>
                </c:pt>
                <c:pt idx="6">
                  <c:v>School Supplies ($1 ea)</c:v>
                </c:pt>
                <c:pt idx="7">
                  <c:v>Toys/Books ($.50 ea)</c:v>
                </c:pt>
              </c:strCache>
            </c:strRef>
          </c:cat>
          <c:val>
            <c:numRef>
              <c:f>Sheet1!$H$2:$H$9</c:f>
              <c:numCache>
                <c:formatCode>General</c:formatCode>
                <c:ptCount val="8"/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1873611558289771E-2"/>
          <c:y val="0.86361120976832795"/>
          <c:w val="0.86454187859093001"/>
          <c:h val="0.1149946023193882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2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5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382BF47-FCFB-406F-8C1C-0158AA46B59C}" type="doc">
      <dgm:prSet loTypeId="urn:microsoft.com/office/officeart/2005/8/layout/hProcess9" loCatId="process" qsTypeId="urn:microsoft.com/office/officeart/2005/8/quickstyle/simple1" qsCatId="simple" csTypeId="urn:microsoft.com/office/officeart/2005/8/colors/colorful1" csCatId="colorful" phldr="1"/>
      <dgm:spPr/>
    </dgm:pt>
    <dgm:pt modelId="{FA561CCA-13B7-471F-8A7C-4484004FFD87}">
      <dgm:prSet phldrT="[Text]" custT="1"/>
      <dgm:spPr/>
      <dgm:t>
        <a:bodyPr/>
        <a:lstStyle/>
        <a:p>
          <a:r>
            <a:rPr lang="en-US" sz="1400"/>
            <a:t>Homeless</a:t>
          </a:r>
        </a:p>
      </dgm:t>
    </dgm:pt>
    <dgm:pt modelId="{9C3B6A75-7703-49E9-810E-9B6187E7F64C}" type="parTrans" cxnId="{2FE4EBE9-FEC2-4BF4-A741-695C33DFD6B0}">
      <dgm:prSet/>
      <dgm:spPr/>
      <dgm:t>
        <a:bodyPr/>
        <a:lstStyle/>
        <a:p>
          <a:endParaRPr lang="en-US"/>
        </a:p>
      </dgm:t>
    </dgm:pt>
    <dgm:pt modelId="{85042BB3-6121-4E5C-9399-0FB8A8AC0296}" type="sibTrans" cxnId="{2FE4EBE9-FEC2-4BF4-A741-695C33DFD6B0}">
      <dgm:prSet/>
      <dgm:spPr/>
      <dgm:t>
        <a:bodyPr/>
        <a:lstStyle/>
        <a:p>
          <a:endParaRPr lang="en-US"/>
        </a:p>
      </dgm:t>
    </dgm:pt>
    <dgm:pt modelId="{1D3FB810-AC7D-475C-B770-B27A71BF9A94}">
      <dgm:prSet phldrT="[Text]" custT="1"/>
      <dgm:spPr/>
      <dgm:t>
        <a:bodyPr/>
        <a:lstStyle/>
        <a:p>
          <a:r>
            <a:rPr lang="en-US" sz="1400"/>
            <a:t>Shelters &amp; Transitional Housing</a:t>
          </a:r>
        </a:p>
      </dgm:t>
    </dgm:pt>
    <dgm:pt modelId="{AEC6E97B-F154-4A75-9054-F16FBA6F2306}" type="parTrans" cxnId="{10D833CF-5B6D-46D2-815E-1DC806BB0058}">
      <dgm:prSet/>
      <dgm:spPr/>
      <dgm:t>
        <a:bodyPr/>
        <a:lstStyle/>
        <a:p>
          <a:endParaRPr lang="en-US"/>
        </a:p>
      </dgm:t>
    </dgm:pt>
    <dgm:pt modelId="{7085AEA9-C933-4414-961A-A41CD400771C}" type="sibTrans" cxnId="{10D833CF-5B6D-46D2-815E-1DC806BB0058}">
      <dgm:prSet/>
      <dgm:spPr/>
      <dgm:t>
        <a:bodyPr/>
        <a:lstStyle/>
        <a:p>
          <a:endParaRPr lang="en-US"/>
        </a:p>
      </dgm:t>
    </dgm:pt>
    <dgm:pt modelId="{92A369D6-98BE-4841-9C61-E36F58FC131D}">
      <dgm:prSet phldrT="[Text]" custT="1"/>
      <dgm:spPr/>
      <dgm:t>
        <a:bodyPr/>
        <a:lstStyle/>
        <a:p>
          <a:r>
            <a:rPr lang="en-US" sz="1400"/>
            <a:t>County Assistance</a:t>
          </a:r>
        </a:p>
      </dgm:t>
    </dgm:pt>
    <dgm:pt modelId="{DD278617-A106-4859-A1DE-9ED12DC7A718}" type="parTrans" cxnId="{13705E93-2B4B-4C0D-9D54-F96FF41121A0}">
      <dgm:prSet/>
      <dgm:spPr/>
      <dgm:t>
        <a:bodyPr/>
        <a:lstStyle/>
        <a:p>
          <a:endParaRPr lang="en-US"/>
        </a:p>
      </dgm:t>
    </dgm:pt>
    <dgm:pt modelId="{FFC12F50-92AE-4BB2-AA9F-1E4DB11170AD}" type="sibTrans" cxnId="{13705E93-2B4B-4C0D-9D54-F96FF41121A0}">
      <dgm:prSet/>
      <dgm:spPr/>
      <dgm:t>
        <a:bodyPr/>
        <a:lstStyle/>
        <a:p>
          <a:endParaRPr lang="en-US"/>
        </a:p>
      </dgm:t>
    </dgm:pt>
    <dgm:pt modelId="{AA500776-8B7F-49E8-9D24-1AA1753839D0}">
      <dgm:prSet phldrT="[Text]" custT="1"/>
      <dgm:spPr>
        <a:solidFill>
          <a:schemeClr val="bg1"/>
        </a:solidFill>
        <a:ln>
          <a:solidFill>
            <a:srgbClr val="7030A0"/>
          </a:solidFill>
        </a:ln>
      </dgm:spPr>
      <dgm:t>
        <a:bodyPr/>
        <a:lstStyle/>
        <a:p>
          <a:r>
            <a:rPr lang="en-US" sz="1400">
              <a:solidFill>
                <a:schemeClr val="tx1"/>
              </a:solidFill>
            </a:rPr>
            <a:t>Furniture, Clothing &amp; Housewares </a:t>
          </a:r>
          <a:r>
            <a:rPr lang="en-US" sz="1400" b="1">
              <a:solidFill>
                <a:srgbClr val="7030A0"/>
              </a:solidFill>
            </a:rPr>
            <a:t>HOPE For All</a:t>
          </a:r>
        </a:p>
      </dgm:t>
    </dgm:pt>
    <dgm:pt modelId="{FA948810-FD76-45E0-A14A-CD9263014168}" type="parTrans" cxnId="{675AC4B4-9AFD-4AA3-BEDC-DE4F0224464C}">
      <dgm:prSet/>
      <dgm:spPr/>
      <dgm:t>
        <a:bodyPr/>
        <a:lstStyle/>
        <a:p>
          <a:endParaRPr lang="en-US"/>
        </a:p>
      </dgm:t>
    </dgm:pt>
    <dgm:pt modelId="{299854D0-8AFF-46FA-8170-A9EB06FB2A0E}" type="sibTrans" cxnId="{675AC4B4-9AFD-4AA3-BEDC-DE4F0224464C}">
      <dgm:prSet/>
      <dgm:spPr/>
      <dgm:t>
        <a:bodyPr/>
        <a:lstStyle/>
        <a:p>
          <a:endParaRPr lang="en-US"/>
        </a:p>
      </dgm:t>
    </dgm:pt>
    <dgm:pt modelId="{1B412B42-7239-455A-8EFD-4A855B6D815C}">
      <dgm:prSet phldrT="[Text]" custT="1"/>
      <dgm:spPr/>
      <dgm:t>
        <a:bodyPr/>
        <a:lstStyle/>
        <a:p>
          <a:r>
            <a:rPr lang="en-US" sz="1400"/>
            <a:t>Education&amp; Job Training</a:t>
          </a:r>
        </a:p>
      </dgm:t>
    </dgm:pt>
    <dgm:pt modelId="{364D4588-E3C6-47D7-AAF8-DF68441535EB}" type="parTrans" cxnId="{02AF35A6-B449-49FE-ADC6-21AA80D7B0E7}">
      <dgm:prSet/>
      <dgm:spPr/>
      <dgm:t>
        <a:bodyPr/>
        <a:lstStyle/>
        <a:p>
          <a:endParaRPr lang="en-US"/>
        </a:p>
      </dgm:t>
    </dgm:pt>
    <dgm:pt modelId="{D0B16F20-7A99-4D09-9E5E-170974625724}" type="sibTrans" cxnId="{02AF35A6-B449-49FE-ADC6-21AA80D7B0E7}">
      <dgm:prSet/>
      <dgm:spPr/>
      <dgm:t>
        <a:bodyPr/>
        <a:lstStyle/>
        <a:p>
          <a:endParaRPr lang="en-US"/>
        </a:p>
      </dgm:t>
    </dgm:pt>
    <dgm:pt modelId="{291FF2D3-5D49-42C2-9DCF-34781E7B9B10}">
      <dgm:prSet phldrT="[Text]" custT="1"/>
      <dgm:spPr/>
      <dgm:t>
        <a:bodyPr/>
        <a:lstStyle/>
        <a:p>
          <a:r>
            <a:rPr lang="en-US" sz="1400"/>
            <a:t>Self Sufficiency</a:t>
          </a:r>
        </a:p>
      </dgm:t>
    </dgm:pt>
    <dgm:pt modelId="{A48953D5-982D-45D8-BE1C-A84D7EB5C540}" type="parTrans" cxnId="{00F6C90A-C3BD-403F-BF1E-4509213B3B6A}">
      <dgm:prSet/>
      <dgm:spPr/>
      <dgm:t>
        <a:bodyPr/>
        <a:lstStyle/>
        <a:p>
          <a:endParaRPr lang="en-US"/>
        </a:p>
      </dgm:t>
    </dgm:pt>
    <dgm:pt modelId="{28DD4964-1F21-4FDC-9286-22E1B7B5BF5C}" type="sibTrans" cxnId="{00F6C90A-C3BD-403F-BF1E-4509213B3B6A}">
      <dgm:prSet/>
      <dgm:spPr/>
      <dgm:t>
        <a:bodyPr/>
        <a:lstStyle/>
        <a:p>
          <a:endParaRPr lang="en-US"/>
        </a:p>
      </dgm:t>
    </dgm:pt>
    <dgm:pt modelId="{54B48FDC-1085-4236-AED9-E1B170F40BD8}">
      <dgm:prSet phldrT="[Text]" custT="1"/>
      <dgm:spPr/>
      <dgm:t>
        <a:bodyPr/>
        <a:lstStyle/>
        <a:p>
          <a:r>
            <a:rPr lang="en-US" sz="1400"/>
            <a:t>TCA</a:t>
          </a:r>
        </a:p>
      </dgm:t>
    </dgm:pt>
    <dgm:pt modelId="{E41E36A9-4065-4C4F-9A45-E619EBC69497}" type="parTrans" cxnId="{5A557A7B-07E7-423E-B0A1-E4F92B0EFE92}">
      <dgm:prSet/>
      <dgm:spPr/>
      <dgm:t>
        <a:bodyPr/>
        <a:lstStyle/>
        <a:p>
          <a:endParaRPr lang="en-US"/>
        </a:p>
      </dgm:t>
    </dgm:pt>
    <dgm:pt modelId="{07C1B75E-F574-448D-8C4C-0A7CEF1A1F81}" type="sibTrans" cxnId="{5A557A7B-07E7-423E-B0A1-E4F92B0EFE92}">
      <dgm:prSet/>
      <dgm:spPr/>
      <dgm:t>
        <a:bodyPr/>
        <a:lstStyle/>
        <a:p>
          <a:endParaRPr lang="en-US"/>
        </a:p>
      </dgm:t>
    </dgm:pt>
    <dgm:pt modelId="{4A5C312B-12B0-4217-81D6-2D3373CA8142}">
      <dgm:prSet phldrT="[Text]" custT="1"/>
      <dgm:spPr/>
      <dgm:t>
        <a:bodyPr/>
        <a:lstStyle/>
        <a:p>
          <a:r>
            <a:rPr lang="en-US" sz="1400"/>
            <a:t>SNAP</a:t>
          </a:r>
        </a:p>
      </dgm:t>
    </dgm:pt>
    <dgm:pt modelId="{4CD250E4-580B-4403-868D-2EC718CE1E28}" type="parTrans" cxnId="{3C52C1C5-A793-4F51-849A-5B64B9FD5AE1}">
      <dgm:prSet/>
      <dgm:spPr/>
      <dgm:t>
        <a:bodyPr/>
        <a:lstStyle/>
        <a:p>
          <a:endParaRPr lang="en-US"/>
        </a:p>
      </dgm:t>
    </dgm:pt>
    <dgm:pt modelId="{C24B1DC4-AA8D-469C-82A6-DDEEEF756F77}" type="sibTrans" cxnId="{3C52C1C5-A793-4F51-849A-5B64B9FD5AE1}">
      <dgm:prSet/>
      <dgm:spPr/>
      <dgm:t>
        <a:bodyPr/>
        <a:lstStyle/>
        <a:p>
          <a:endParaRPr lang="en-US"/>
        </a:p>
      </dgm:t>
    </dgm:pt>
    <dgm:pt modelId="{44462652-5281-4DFB-8555-0577BFAA229E}">
      <dgm:prSet phldrT="[Text]" custT="1"/>
      <dgm:spPr/>
      <dgm:t>
        <a:bodyPr/>
        <a:lstStyle/>
        <a:p>
          <a:r>
            <a:rPr lang="en-US" sz="1400"/>
            <a:t>Housing</a:t>
          </a:r>
        </a:p>
      </dgm:t>
    </dgm:pt>
    <dgm:pt modelId="{1193D972-480D-47D5-8676-76E5563846E3}" type="parTrans" cxnId="{1A9A7757-E646-44F2-A4B6-5F1DDD8F559A}">
      <dgm:prSet/>
      <dgm:spPr/>
      <dgm:t>
        <a:bodyPr/>
        <a:lstStyle/>
        <a:p>
          <a:endParaRPr lang="en-US"/>
        </a:p>
      </dgm:t>
    </dgm:pt>
    <dgm:pt modelId="{5B9F4024-EE66-48D2-B253-9A3B4ABC4ABA}" type="sibTrans" cxnId="{1A9A7757-E646-44F2-A4B6-5F1DDD8F559A}">
      <dgm:prSet/>
      <dgm:spPr/>
      <dgm:t>
        <a:bodyPr/>
        <a:lstStyle/>
        <a:p>
          <a:endParaRPr lang="en-US"/>
        </a:p>
      </dgm:t>
    </dgm:pt>
    <dgm:pt modelId="{0934E900-A815-4BF7-A3BE-A4C18DAB2D58}" type="pres">
      <dgm:prSet presAssocID="{F382BF47-FCFB-406F-8C1C-0158AA46B59C}" presName="CompostProcess" presStyleCnt="0">
        <dgm:presLayoutVars>
          <dgm:dir/>
          <dgm:resizeHandles val="exact"/>
        </dgm:presLayoutVars>
      </dgm:prSet>
      <dgm:spPr/>
    </dgm:pt>
    <dgm:pt modelId="{A69AA061-E1B0-4BB3-A80B-5F978A2B9D75}" type="pres">
      <dgm:prSet presAssocID="{F382BF47-FCFB-406F-8C1C-0158AA46B59C}" presName="arrow" presStyleLbl="bgShp" presStyleIdx="0" presStyleCnt="1" custScaleX="114477" custLinFactNeighborX="-2994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>
            <a:lumMod val="85000"/>
          </a:schemeClr>
        </a:solidFill>
        <a:ln/>
      </dgm:spPr>
    </dgm:pt>
    <dgm:pt modelId="{C520883B-1183-432F-B926-B2F19CD530F1}" type="pres">
      <dgm:prSet presAssocID="{F382BF47-FCFB-406F-8C1C-0158AA46B59C}" presName="linearProcess" presStyleCnt="0"/>
      <dgm:spPr/>
    </dgm:pt>
    <dgm:pt modelId="{ABF7C716-952C-4ABD-B96C-DD750125EF24}" type="pres">
      <dgm:prSet presAssocID="{FA561CCA-13B7-471F-8A7C-4484004FFD87}" presName="text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0E9BF9-E270-480B-BE5D-206239507283}" type="pres">
      <dgm:prSet presAssocID="{85042BB3-6121-4E5C-9399-0FB8A8AC0296}" presName="sibTrans" presStyleCnt="0"/>
      <dgm:spPr/>
    </dgm:pt>
    <dgm:pt modelId="{CB5020CB-A94D-42F2-8AB6-5EA8FA4F9E7F}" type="pres">
      <dgm:prSet presAssocID="{1D3FB810-AC7D-475C-B770-B27A71BF9A94}" presName="textNode" presStyleLbl="node1" presStyleIdx="1" presStyleCnt="6" custScaleX="12170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8F1C774-5703-464A-9314-EF50FCB1D4E4}" type="pres">
      <dgm:prSet presAssocID="{7085AEA9-C933-4414-961A-A41CD400771C}" presName="sibTrans" presStyleCnt="0"/>
      <dgm:spPr/>
    </dgm:pt>
    <dgm:pt modelId="{C78CD3B8-5989-4CC5-A679-52A88F45CFB6}" type="pres">
      <dgm:prSet presAssocID="{92A369D6-98BE-4841-9C61-E36F58FC131D}" presName="text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62388DE-A291-46A7-AFE6-3F7FF1262CF3}" type="pres">
      <dgm:prSet presAssocID="{FFC12F50-92AE-4BB2-AA9F-1E4DB11170AD}" presName="sibTrans" presStyleCnt="0"/>
      <dgm:spPr/>
    </dgm:pt>
    <dgm:pt modelId="{019F5055-17EA-40E3-984A-408E215024DE}" type="pres">
      <dgm:prSet presAssocID="{AA500776-8B7F-49E8-9D24-1AA1753839D0}" presName="textNode" presStyleLbl="node1" presStyleIdx="3" presStyleCnt="6" custScaleX="12532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470903-4942-48B8-ABA9-0BE499F6B4C0}" type="pres">
      <dgm:prSet presAssocID="{299854D0-8AFF-46FA-8170-A9EB06FB2A0E}" presName="sibTrans" presStyleCnt="0"/>
      <dgm:spPr/>
    </dgm:pt>
    <dgm:pt modelId="{EB78066E-B544-4207-BBB3-1D3E84720311}" type="pres">
      <dgm:prSet presAssocID="{1B412B42-7239-455A-8EFD-4A855B6D815C}" presName="text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B6B4930-7406-4C21-88AA-160FEE991054}" type="pres">
      <dgm:prSet presAssocID="{D0B16F20-7A99-4D09-9E5E-170974625724}" presName="sibTrans" presStyleCnt="0"/>
      <dgm:spPr/>
    </dgm:pt>
    <dgm:pt modelId="{C6648C28-C035-42E0-B6E8-09185D109ACE}" type="pres">
      <dgm:prSet presAssocID="{291FF2D3-5D49-42C2-9DCF-34781E7B9B10}" presName="textNode" presStyleLbl="node1" presStyleIdx="5" presStyleCnt="6" custScaleX="11609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C52C1C5-A793-4F51-849A-5B64B9FD5AE1}" srcId="{92A369D6-98BE-4841-9C61-E36F58FC131D}" destId="{4A5C312B-12B0-4217-81D6-2D3373CA8142}" srcOrd="1" destOrd="0" parTransId="{4CD250E4-580B-4403-868D-2EC718CE1E28}" sibTransId="{C24B1DC4-AA8D-469C-82A6-DDEEEF756F77}"/>
    <dgm:cxn modelId="{C204FFF5-8625-4D34-8638-7FEF2A1476BD}" type="presOf" srcId="{291FF2D3-5D49-42C2-9DCF-34781E7B9B10}" destId="{C6648C28-C035-42E0-B6E8-09185D109ACE}" srcOrd="0" destOrd="0" presId="urn:microsoft.com/office/officeart/2005/8/layout/hProcess9"/>
    <dgm:cxn modelId="{22B45BAC-CE17-4301-8441-12AD248A9B4B}" type="presOf" srcId="{FA561CCA-13B7-471F-8A7C-4484004FFD87}" destId="{ABF7C716-952C-4ABD-B96C-DD750125EF24}" srcOrd="0" destOrd="0" presId="urn:microsoft.com/office/officeart/2005/8/layout/hProcess9"/>
    <dgm:cxn modelId="{94365218-4B43-47B3-8DB5-8A8D4AC73B36}" type="presOf" srcId="{44462652-5281-4DFB-8555-0577BFAA229E}" destId="{C78CD3B8-5989-4CC5-A679-52A88F45CFB6}" srcOrd="0" destOrd="3" presId="urn:microsoft.com/office/officeart/2005/8/layout/hProcess9"/>
    <dgm:cxn modelId="{675AC4B4-9AFD-4AA3-BEDC-DE4F0224464C}" srcId="{F382BF47-FCFB-406F-8C1C-0158AA46B59C}" destId="{AA500776-8B7F-49E8-9D24-1AA1753839D0}" srcOrd="3" destOrd="0" parTransId="{FA948810-FD76-45E0-A14A-CD9263014168}" sibTransId="{299854D0-8AFF-46FA-8170-A9EB06FB2A0E}"/>
    <dgm:cxn modelId="{02AF35A6-B449-49FE-ADC6-21AA80D7B0E7}" srcId="{F382BF47-FCFB-406F-8C1C-0158AA46B59C}" destId="{1B412B42-7239-455A-8EFD-4A855B6D815C}" srcOrd="4" destOrd="0" parTransId="{364D4588-E3C6-47D7-AAF8-DF68441535EB}" sibTransId="{D0B16F20-7A99-4D09-9E5E-170974625724}"/>
    <dgm:cxn modelId="{5A557A7B-07E7-423E-B0A1-E4F92B0EFE92}" srcId="{92A369D6-98BE-4841-9C61-E36F58FC131D}" destId="{54B48FDC-1085-4236-AED9-E1B170F40BD8}" srcOrd="0" destOrd="0" parTransId="{E41E36A9-4065-4C4F-9A45-E619EBC69497}" sibTransId="{07C1B75E-F574-448D-8C4C-0A7CEF1A1F81}"/>
    <dgm:cxn modelId="{621561B4-B9D5-456B-A52D-DD9A1B01D425}" type="presOf" srcId="{1B412B42-7239-455A-8EFD-4A855B6D815C}" destId="{EB78066E-B544-4207-BBB3-1D3E84720311}" srcOrd="0" destOrd="0" presId="urn:microsoft.com/office/officeart/2005/8/layout/hProcess9"/>
    <dgm:cxn modelId="{A8E3C170-17B7-4743-B220-6F629D87C9DA}" type="presOf" srcId="{AA500776-8B7F-49E8-9D24-1AA1753839D0}" destId="{019F5055-17EA-40E3-984A-408E215024DE}" srcOrd="0" destOrd="0" presId="urn:microsoft.com/office/officeart/2005/8/layout/hProcess9"/>
    <dgm:cxn modelId="{10D833CF-5B6D-46D2-815E-1DC806BB0058}" srcId="{F382BF47-FCFB-406F-8C1C-0158AA46B59C}" destId="{1D3FB810-AC7D-475C-B770-B27A71BF9A94}" srcOrd="1" destOrd="0" parTransId="{AEC6E97B-F154-4A75-9054-F16FBA6F2306}" sibTransId="{7085AEA9-C933-4414-961A-A41CD400771C}"/>
    <dgm:cxn modelId="{6DEE994F-7A05-4B72-8936-0585BB54C310}" type="presOf" srcId="{1D3FB810-AC7D-475C-B770-B27A71BF9A94}" destId="{CB5020CB-A94D-42F2-8AB6-5EA8FA4F9E7F}" srcOrd="0" destOrd="0" presId="urn:microsoft.com/office/officeart/2005/8/layout/hProcess9"/>
    <dgm:cxn modelId="{EFA120F1-13E3-409C-BBE6-3525299F56BF}" type="presOf" srcId="{54B48FDC-1085-4236-AED9-E1B170F40BD8}" destId="{C78CD3B8-5989-4CC5-A679-52A88F45CFB6}" srcOrd="0" destOrd="1" presId="urn:microsoft.com/office/officeart/2005/8/layout/hProcess9"/>
    <dgm:cxn modelId="{2820E249-84E1-45B9-A453-9A0506536565}" type="presOf" srcId="{92A369D6-98BE-4841-9C61-E36F58FC131D}" destId="{C78CD3B8-5989-4CC5-A679-52A88F45CFB6}" srcOrd="0" destOrd="0" presId="urn:microsoft.com/office/officeart/2005/8/layout/hProcess9"/>
    <dgm:cxn modelId="{00F6C90A-C3BD-403F-BF1E-4509213B3B6A}" srcId="{F382BF47-FCFB-406F-8C1C-0158AA46B59C}" destId="{291FF2D3-5D49-42C2-9DCF-34781E7B9B10}" srcOrd="5" destOrd="0" parTransId="{A48953D5-982D-45D8-BE1C-A84D7EB5C540}" sibTransId="{28DD4964-1F21-4FDC-9286-22E1B7B5BF5C}"/>
    <dgm:cxn modelId="{48BC09DC-82DC-497D-A716-2D373D515DD4}" type="presOf" srcId="{4A5C312B-12B0-4217-81D6-2D3373CA8142}" destId="{C78CD3B8-5989-4CC5-A679-52A88F45CFB6}" srcOrd="0" destOrd="2" presId="urn:microsoft.com/office/officeart/2005/8/layout/hProcess9"/>
    <dgm:cxn modelId="{A488200A-3DC7-4818-AEF8-39B089861880}" type="presOf" srcId="{F382BF47-FCFB-406F-8C1C-0158AA46B59C}" destId="{0934E900-A815-4BF7-A3BE-A4C18DAB2D58}" srcOrd="0" destOrd="0" presId="urn:microsoft.com/office/officeart/2005/8/layout/hProcess9"/>
    <dgm:cxn modelId="{13705E93-2B4B-4C0D-9D54-F96FF41121A0}" srcId="{F382BF47-FCFB-406F-8C1C-0158AA46B59C}" destId="{92A369D6-98BE-4841-9C61-E36F58FC131D}" srcOrd="2" destOrd="0" parTransId="{DD278617-A106-4859-A1DE-9ED12DC7A718}" sibTransId="{FFC12F50-92AE-4BB2-AA9F-1E4DB11170AD}"/>
    <dgm:cxn modelId="{2FE4EBE9-FEC2-4BF4-A741-695C33DFD6B0}" srcId="{F382BF47-FCFB-406F-8C1C-0158AA46B59C}" destId="{FA561CCA-13B7-471F-8A7C-4484004FFD87}" srcOrd="0" destOrd="0" parTransId="{9C3B6A75-7703-49E9-810E-9B6187E7F64C}" sibTransId="{85042BB3-6121-4E5C-9399-0FB8A8AC0296}"/>
    <dgm:cxn modelId="{1A9A7757-E646-44F2-A4B6-5F1DDD8F559A}" srcId="{92A369D6-98BE-4841-9C61-E36F58FC131D}" destId="{44462652-5281-4DFB-8555-0577BFAA229E}" srcOrd="2" destOrd="0" parTransId="{1193D972-480D-47D5-8676-76E5563846E3}" sibTransId="{5B9F4024-EE66-48D2-B253-9A3B4ABC4ABA}"/>
    <dgm:cxn modelId="{8BC9C283-6F4C-4D6B-88E3-511D1A01D807}" type="presParOf" srcId="{0934E900-A815-4BF7-A3BE-A4C18DAB2D58}" destId="{A69AA061-E1B0-4BB3-A80B-5F978A2B9D75}" srcOrd="0" destOrd="0" presId="urn:microsoft.com/office/officeart/2005/8/layout/hProcess9"/>
    <dgm:cxn modelId="{28A39495-DFA5-4860-ACBE-CF211D9A5208}" type="presParOf" srcId="{0934E900-A815-4BF7-A3BE-A4C18DAB2D58}" destId="{C520883B-1183-432F-B926-B2F19CD530F1}" srcOrd="1" destOrd="0" presId="urn:microsoft.com/office/officeart/2005/8/layout/hProcess9"/>
    <dgm:cxn modelId="{F151C071-4AA1-4C0B-9E6D-9FE443584257}" type="presParOf" srcId="{C520883B-1183-432F-B926-B2F19CD530F1}" destId="{ABF7C716-952C-4ABD-B96C-DD750125EF24}" srcOrd="0" destOrd="0" presId="urn:microsoft.com/office/officeart/2005/8/layout/hProcess9"/>
    <dgm:cxn modelId="{37421EF8-8E13-4519-831D-3C6160657B2F}" type="presParOf" srcId="{C520883B-1183-432F-B926-B2F19CD530F1}" destId="{3A0E9BF9-E270-480B-BE5D-206239507283}" srcOrd="1" destOrd="0" presId="urn:microsoft.com/office/officeart/2005/8/layout/hProcess9"/>
    <dgm:cxn modelId="{B57B793C-76DC-4F12-AD8B-E72D31B7A85E}" type="presParOf" srcId="{C520883B-1183-432F-B926-B2F19CD530F1}" destId="{CB5020CB-A94D-42F2-8AB6-5EA8FA4F9E7F}" srcOrd="2" destOrd="0" presId="urn:microsoft.com/office/officeart/2005/8/layout/hProcess9"/>
    <dgm:cxn modelId="{47E9B0C7-AD7E-48AE-94A2-5880DB365C07}" type="presParOf" srcId="{C520883B-1183-432F-B926-B2F19CD530F1}" destId="{68F1C774-5703-464A-9314-EF50FCB1D4E4}" srcOrd="3" destOrd="0" presId="urn:microsoft.com/office/officeart/2005/8/layout/hProcess9"/>
    <dgm:cxn modelId="{2B502D1F-058E-44CF-B50B-18F70CC91154}" type="presParOf" srcId="{C520883B-1183-432F-B926-B2F19CD530F1}" destId="{C78CD3B8-5989-4CC5-A679-52A88F45CFB6}" srcOrd="4" destOrd="0" presId="urn:microsoft.com/office/officeart/2005/8/layout/hProcess9"/>
    <dgm:cxn modelId="{F5BE0201-8FC1-470C-8E90-98CE6028AFAB}" type="presParOf" srcId="{C520883B-1183-432F-B926-B2F19CD530F1}" destId="{662388DE-A291-46A7-AFE6-3F7FF1262CF3}" srcOrd="5" destOrd="0" presId="urn:microsoft.com/office/officeart/2005/8/layout/hProcess9"/>
    <dgm:cxn modelId="{E7A47F99-4215-4221-9C1C-B452246A3BD3}" type="presParOf" srcId="{C520883B-1183-432F-B926-B2F19CD530F1}" destId="{019F5055-17EA-40E3-984A-408E215024DE}" srcOrd="6" destOrd="0" presId="urn:microsoft.com/office/officeart/2005/8/layout/hProcess9"/>
    <dgm:cxn modelId="{05D1DBAF-138A-486D-AABA-BA6EB8657031}" type="presParOf" srcId="{C520883B-1183-432F-B926-B2F19CD530F1}" destId="{9D470903-4942-48B8-ABA9-0BE499F6B4C0}" srcOrd="7" destOrd="0" presId="urn:microsoft.com/office/officeart/2005/8/layout/hProcess9"/>
    <dgm:cxn modelId="{2F72515B-CC52-4C3D-843B-F1BA24C01CC2}" type="presParOf" srcId="{C520883B-1183-432F-B926-B2F19CD530F1}" destId="{EB78066E-B544-4207-BBB3-1D3E84720311}" srcOrd="8" destOrd="0" presId="urn:microsoft.com/office/officeart/2005/8/layout/hProcess9"/>
    <dgm:cxn modelId="{EAA3ACAB-FE62-4C80-9881-7871B303E24E}" type="presParOf" srcId="{C520883B-1183-432F-B926-B2F19CD530F1}" destId="{1B6B4930-7406-4C21-88AA-160FEE991054}" srcOrd="9" destOrd="0" presId="urn:microsoft.com/office/officeart/2005/8/layout/hProcess9"/>
    <dgm:cxn modelId="{2E801F83-6984-44C1-9A70-CFC17DB54843}" type="presParOf" srcId="{C520883B-1183-432F-B926-B2F19CD530F1}" destId="{C6648C28-C035-42E0-B6E8-09185D109ACE}" srcOrd="10" destOrd="0" presId="urn:microsoft.com/office/officeart/2005/8/layout/hProcess9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9AA061-E1B0-4BB3-A80B-5F978A2B9D75}">
      <dsp:nvSpPr>
        <dsp:cNvPr id="0" name=""/>
        <dsp:cNvSpPr/>
      </dsp:nvSpPr>
      <dsp:spPr>
        <a:xfrm>
          <a:off x="0" y="0"/>
          <a:ext cx="6911095" cy="3232297"/>
        </a:xfrm>
        <a:prstGeom prst="rightArrow">
          <a:avLst/>
        </a:prstGeom>
        <a:solidFill>
          <a:schemeClr val="bg1">
            <a:lumMod val="85000"/>
          </a:schemeClr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ABF7C716-952C-4ABD-B96C-DD750125EF24}">
      <dsp:nvSpPr>
        <dsp:cNvPr id="0" name=""/>
        <dsp:cNvSpPr/>
      </dsp:nvSpPr>
      <dsp:spPr>
        <a:xfrm>
          <a:off x="2109" y="969689"/>
          <a:ext cx="950927" cy="1292919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Homeless</a:t>
          </a:r>
        </a:p>
      </dsp:txBody>
      <dsp:txXfrm>
        <a:off x="48529" y="1016109"/>
        <a:ext cx="858087" cy="1200079"/>
      </dsp:txXfrm>
    </dsp:sp>
    <dsp:sp modelId="{CB5020CB-A94D-42F2-8AB6-5EA8FA4F9E7F}">
      <dsp:nvSpPr>
        <dsp:cNvPr id="0" name=""/>
        <dsp:cNvSpPr/>
      </dsp:nvSpPr>
      <dsp:spPr>
        <a:xfrm>
          <a:off x="1111524" y="969689"/>
          <a:ext cx="1157316" cy="1292919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Shelters &amp; Transitional Housing</a:t>
          </a:r>
        </a:p>
      </dsp:txBody>
      <dsp:txXfrm>
        <a:off x="1168020" y="1026185"/>
        <a:ext cx="1044324" cy="1179927"/>
      </dsp:txXfrm>
    </dsp:sp>
    <dsp:sp modelId="{C78CD3B8-5989-4CC5-A679-52A88F45CFB6}">
      <dsp:nvSpPr>
        <dsp:cNvPr id="0" name=""/>
        <dsp:cNvSpPr/>
      </dsp:nvSpPr>
      <dsp:spPr>
        <a:xfrm>
          <a:off x="2427328" y="969689"/>
          <a:ext cx="950927" cy="1292919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County Assistance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TCA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SNAP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Housing</a:t>
          </a:r>
        </a:p>
      </dsp:txBody>
      <dsp:txXfrm>
        <a:off x="2473748" y="1016109"/>
        <a:ext cx="858087" cy="1200079"/>
      </dsp:txXfrm>
    </dsp:sp>
    <dsp:sp modelId="{019F5055-17EA-40E3-984A-408E215024DE}">
      <dsp:nvSpPr>
        <dsp:cNvPr id="0" name=""/>
        <dsp:cNvSpPr/>
      </dsp:nvSpPr>
      <dsp:spPr>
        <a:xfrm>
          <a:off x="3536743" y="969689"/>
          <a:ext cx="1191777" cy="1292919"/>
        </a:xfrm>
        <a:prstGeom prst="roundRect">
          <a:avLst/>
        </a:prstGeom>
        <a:solidFill>
          <a:schemeClr val="bg1"/>
        </a:solidFill>
        <a:ln w="12700" cap="flat" cmpd="sng" algn="ctr">
          <a:solidFill>
            <a:srgbClr val="7030A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chemeClr val="tx1"/>
              </a:solidFill>
            </a:rPr>
            <a:t>Furniture, Clothing &amp; Housewares </a:t>
          </a:r>
          <a:r>
            <a:rPr lang="en-US" sz="1400" b="1" kern="1200">
              <a:solidFill>
                <a:srgbClr val="7030A0"/>
              </a:solidFill>
            </a:rPr>
            <a:t>HOPE For All</a:t>
          </a:r>
        </a:p>
      </dsp:txBody>
      <dsp:txXfrm>
        <a:off x="3594921" y="1027867"/>
        <a:ext cx="1075421" cy="1176563"/>
      </dsp:txXfrm>
    </dsp:sp>
    <dsp:sp modelId="{EB78066E-B544-4207-BBB3-1D3E84720311}">
      <dsp:nvSpPr>
        <dsp:cNvPr id="0" name=""/>
        <dsp:cNvSpPr/>
      </dsp:nvSpPr>
      <dsp:spPr>
        <a:xfrm>
          <a:off x="4887009" y="969689"/>
          <a:ext cx="950927" cy="1292919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Education&amp; Job Training</a:t>
          </a:r>
        </a:p>
      </dsp:txBody>
      <dsp:txXfrm>
        <a:off x="4933429" y="1016109"/>
        <a:ext cx="858087" cy="1200079"/>
      </dsp:txXfrm>
    </dsp:sp>
    <dsp:sp modelId="{C6648C28-C035-42E0-B6E8-09185D109ACE}">
      <dsp:nvSpPr>
        <dsp:cNvPr id="0" name=""/>
        <dsp:cNvSpPr/>
      </dsp:nvSpPr>
      <dsp:spPr>
        <a:xfrm>
          <a:off x="5996424" y="969689"/>
          <a:ext cx="1103940" cy="1292919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Self Sufficiency</a:t>
          </a:r>
        </a:p>
      </dsp:txBody>
      <dsp:txXfrm>
        <a:off x="6050314" y="1023579"/>
        <a:ext cx="996160" cy="11851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1405</TotalTime>
  <Pages>3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20</cp:revision>
  <cp:lastPrinted>2015-12-29T01:25:00Z</cp:lastPrinted>
  <dcterms:created xsi:type="dcterms:W3CDTF">2015-11-11T01:11:00Z</dcterms:created>
  <dcterms:modified xsi:type="dcterms:W3CDTF">2016-01-14T22:25:00Z</dcterms:modified>
</cp:coreProperties>
</file>